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AE" w:rsidRPr="006B402C" w:rsidRDefault="003C69AE" w:rsidP="009E0DBF">
      <w:pPr>
        <w:rPr>
          <w:rFonts w:ascii="Arial" w:hAnsi="Arial" w:cs="Arial"/>
        </w:rPr>
      </w:pPr>
      <w:bookmarkStart w:id="0" w:name="_GoBack"/>
      <w:bookmarkEnd w:id="0"/>
    </w:p>
    <w:p w:rsidR="003C69AE" w:rsidRPr="006B402C" w:rsidRDefault="003C69AE" w:rsidP="009E0DBF">
      <w:pPr>
        <w:rPr>
          <w:rFonts w:ascii="Arial" w:hAnsi="Arial" w:cs="Arial"/>
        </w:rPr>
      </w:pPr>
    </w:p>
    <w:p w:rsidR="003C69AE" w:rsidRPr="006B402C" w:rsidRDefault="003C69AE" w:rsidP="009E0DBF">
      <w:pPr>
        <w:rPr>
          <w:rFonts w:ascii="Arial" w:hAnsi="Arial" w:cs="Arial"/>
        </w:rPr>
      </w:pPr>
    </w:p>
    <w:p w:rsidR="009D1791" w:rsidRDefault="009D1791" w:rsidP="00D05BBB">
      <w:pPr>
        <w:jc w:val="center"/>
        <w:rPr>
          <w:rFonts w:ascii="Arial" w:hAnsi="Arial" w:cs="Arial"/>
          <w:b/>
          <w:caps/>
          <w:sz w:val="28"/>
        </w:rPr>
      </w:pPr>
    </w:p>
    <w:p w:rsidR="00153ADB" w:rsidRDefault="00E4211C" w:rsidP="00D05BBB">
      <w:pPr>
        <w:jc w:val="center"/>
        <w:rPr>
          <w:rFonts w:ascii="Arial" w:hAnsi="Arial" w:cs="Arial"/>
          <w:b/>
          <w:caps/>
          <w:sz w:val="28"/>
        </w:rPr>
      </w:pPr>
      <w:r>
        <w:rPr>
          <w:noProof/>
        </w:rPr>
        <w:drawing>
          <wp:inline distT="0" distB="0" distL="0" distR="0">
            <wp:extent cx="5156200" cy="1930400"/>
            <wp:effectExtent l="0" t="0" r="6350" b="0"/>
            <wp:docPr id="2" name="Picture 2" descr="C:\Users\ccreed\AppData\Local\Microsoft\Windows\Temporary Internet Files\Content.Word\GRH_Lot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reed\AppData\Local\Microsoft\Windows\Temporary Internet Files\Content.Word\GRH_Lotu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6200" cy="1930400"/>
                    </a:xfrm>
                    <a:prstGeom prst="rect">
                      <a:avLst/>
                    </a:prstGeom>
                    <a:noFill/>
                    <a:ln>
                      <a:noFill/>
                    </a:ln>
                  </pic:spPr>
                </pic:pic>
              </a:graphicData>
            </a:graphic>
          </wp:inline>
        </w:drawing>
      </w:r>
    </w:p>
    <w:p w:rsidR="00153ADB" w:rsidRDefault="00153ADB" w:rsidP="00D05BBB">
      <w:pPr>
        <w:jc w:val="center"/>
        <w:rPr>
          <w:rFonts w:ascii="Arial" w:hAnsi="Arial" w:cs="Arial"/>
          <w:b/>
          <w:caps/>
          <w:sz w:val="28"/>
        </w:rPr>
      </w:pPr>
    </w:p>
    <w:p w:rsidR="00153ADB" w:rsidRDefault="00153ADB" w:rsidP="00D05BBB">
      <w:pPr>
        <w:jc w:val="center"/>
        <w:rPr>
          <w:rFonts w:ascii="Arial" w:hAnsi="Arial" w:cs="Arial"/>
          <w:b/>
          <w:caps/>
          <w:sz w:val="28"/>
        </w:rPr>
      </w:pPr>
    </w:p>
    <w:p w:rsidR="00153ADB" w:rsidRPr="00C976A2" w:rsidRDefault="00153ADB" w:rsidP="00D05BBB">
      <w:pPr>
        <w:jc w:val="center"/>
        <w:rPr>
          <w:rFonts w:ascii="Arial" w:hAnsi="Arial" w:cs="Arial"/>
          <w:b/>
          <w:caps/>
          <w:sz w:val="28"/>
        </w:rPr>
      </w:pPr>
    </w:p>
    <w:p w:rsidR="00153ADB" w:rsidRPr="00153ADB" w:rsidRDefault="007568F4" w:rsidP="00153ADB">
      <w:pPr>
        <w:jc w:val="center"/>
        <w:rPr>
          <w:rFonts w:ascii="Arial" w:hAnsi="Arial" w:cs="Arial"/>
          <w:b/>
          <w:caps/>
          <w:sz w:val="52"/>
          <w:szCs w:val="52"/>
        </w:rPr>
      </w:pPr>
      <w:r>
        <w:rPr>
          <w:rFonts w:ascii="Arial" w:hAnsi="Arial" w:cs="Arial"/>
          <w:b/>
          <w:caps/>
          <w:sz w:val="52"/>
          <w:szCs w:val="52"/>
        </w:rPr>
        <w:t>Mu</w:t>
      </w:r>
      <w:r w:rsidR="00153ADB" w:rsidRPr="00153ADB">
        <w:rPr>
          <w:rFonts w:ascii="Arial" w:hAnsi="Arial" w:cs="Arial"/>
          <w:b/>
          <w:caps/>
          <w:sz w:val="52"/>
          <w:szCs w:val="52"/>
        </w:rPr>
        <w:t>lti-year Accessibility Plan</w:t>
      </w:r>
    </w:p>
    <w:p w:rsidR="00153ADB" w:rsidRPr="006B402C" w:rsidRDefault="00153ADB" w:rsidP="00153ADB">
      <w:pPr>
        <w:jc w:val="center"/>
        <w:rPr>
          <w:rFonts w:ascii="Arial" w:hAnsi="Arial" w:cs="Arial"/>
          <w:b/>
          <w:caps/>
          <w:sz w:val="44"/>
          <w:szCs w:val="44"/>
        </w:rPr>
      </w:pPr>
      <w:r>
        <w:rPr>
          <w:rFonts w:ascii="Arial" w:hAnsi="Arial" w:cs="Arial"/>
          <w:b/>
          <w:caps/>
          <w:sz w:val="44"/>
          <w:szCs w:val="44"/>
        </w:rPr>
        <w:t>January 1, 201</w:t>
      </w:r>
      <w:r w:rsidR="003F4602">
        <w:rPr>
          <w:rFonts w:ascii="Arial" w:hAnsi="Arial" w:cs="Arial"/>
          <w:b/>
          <w:caps/>
          <w:sz w:val="44"/>
          <w:szCs w:val="44"/>
        </w:rPr>
        <w:t>9</w:t>
      </w:r>
      <w:r>
        <w:rPr>
          <w:rFonts w:ascii="Arial" w:hAnsi="Arial" w:cs="Arial"/>
          <w:b/>
          <w:caps/>
          <w:sz w:val="44"/>
          <w:szCs w:val="44"/>
        </w:rPr>
        <w:t xml:space="preserve"> – december 31, 20</w:t>
      </w:r>
      <w:r w:rsidR="003F4602">
        <w:rPr>
          <w:rFonts w:ascii="Arial" w:hAnsi="Arial" w:cs="Arial"/>
          <w:b/>
          <w:caps/>
          <w:sz w:val="44"/>
          <w:szCs w:val="44"/>
        </w:rPr>
        <w:t>23</w:t>
      </w:r>
    </w:p>
    <w:p w:rsidR="003C69AE" w:rsidRPr="006B402C" w:rsidRDefault="003C69AE" w:rsidP="00D05BBB">
      <w:pPr>
        <w:jc w:val="center"/>
        <w:rPr>
          <w:rFonts w:ascii="Arial" w:hAnsi="Arial" w:cs="Arial"/>
        </w:rPr>
      </w:pPr>
    </w:p>
    <w:p w:rsidR="003C69AE" w:rsidRPr="006B402C" w:rsidRDefault="003C69AE" w:rsidP="00D05BBB">
      <w:pPr>
        <w:jc w:val="center"/>
        <w:rPr>
          <w:rFonts w:ascii="Arial" w:hAnsi="Arial" w:cs="Arial"/>
        </w:rPr>
      </w:pPr>
    </w:p>
    <w:p w:rsidR="003C69AE" w:rsidRPr="006B402C" w:rsidRDefault="003C69AE" w:rsidP="00D05BBB">
      <w:pPr>
        <w:jc w:val="center"/>
        <w:rPr>
          <w:rFonts w:ascii="Arial" w:hAnsi="Arial" w:cs="Arial"/>
          <w:sz w:val="40"/>
          <w:szCs w:val="40"/>
        </w:rPr>
      </w:pPr>
    </w:p>
    <w:p w:rsidR="003C69AE" w:rsidRPr="006B402C" w:rsidRDefault="003C69AE" w:rsidP="00D05BBB">
      <w:pPr>
        <w:jc w:val="center"/>
        <w:rPr>
          <w:rFonts w:ascii="Arial" w:hAnsi="Arial" w:cs="Arial"/>
          <w:sz w:val="40"/>
          <w:szCs w:val="40"/>
        </w:rPr>
      </w:pPr>
      <w:r w:rsidRPr="006B402C">
        <w:rPr>
          <w:rFonts w:ascii="Arial" w:hAnsi="Arial" w:cs="Arial"/>
          <w:sz w:val="40"/>
          <w:szCs w:val="40"/>
        </w:rPr>
        <w:t>Prepared by:</w:t>
      </w:r>
    </w:p>
    <w:p w:rsidR="003C69AE" w:rsidRPr="006B402C" w:rsidRDefault="003C69AE" w:rsidP="00D05BBB">
      <w:pPr>
        <w:jc w:val="center"/>
        <w:rPr>
          <w:rFonts w:ascii="Arial" w:hAnsi="Arial" w:cs="Arial"/>
          <w:sz w:val="40"/>
          <w:szCs w:val="40"/>
        </w:rPr>
      </w:pPr>
      <w:smartTag w:uri="urn:schemas-microsoft-com:office:smarttags" w:element="place">
        <w:smartTag w:uri="urn:schemas-microsoft-com:office:smarttags" w:element="PlaceName">
          <w:r w:rsidRPr="006B402C">
            <w:rPr>
              <w:rFonts w:ascii="Arial" w:hAnsi="Arial" w:cs="Arial"/>
              <w:caps/>
              <w:sz w:val="40"/>
              <w:szCs w:val="40"/>
            </w:rPr>
            <w:t>GRAND RIVER</w:t>
          </w:r>
        </w:smartTag>
        <w:r w:rsidRPr="006B402C">
          <w:rPr>
            <w:rFonts w:ascii="Arial" w:hAnsi="Arial" w:cs="Arial"/>
            <w:caps/>
            <w:sz w:val="40"/>
            <w:szCs w:val="40"/>
          </w:rPr>
          <w:t xml:space="preserve"> </w:t>
        </w:r>
        <w:smartTag w:uri="urn:schemas-microsoft-com:office:smarttags" w:element="PlaceType">
          <w:r w:rsidRPr="006B402C">
            <w:rPr>
              <w:rFonts w:ascii="Arial" w:hAnsi="Arial" w:cs="Arial"/>
              <w:caps/>
              <w:sz w:val="40"/>
              <w:szCs w:val="40"/>
            </w:rPr>
            <w:t>HOSPITAL</w:t>
          </w:r>
        </w:smartTag>
      </w:smartTag>
      <w:r w:rsidRPr="006B402C">
        <w:rPr>
          <w:rFonts w:ascii="Arial" w:hAnsi="Arial" w:cs="Arial"/>
          <w:caps/>
          <w:sz w:val="40"/>
          <w:szCs w:val="40"/>
        </w:rPr>
        <w:t xml:space="preserve"> ACCESSIBILITY </w:t>
      </w:r>
      <w:r w:rsidR="009D1791" w:rsidRPr="006B402C">
        <w:rPr>
          <w:rFonts w:ascii="Arial" w:hAnsi="Arial" w:cs="Arial"/>
          <w:caps/>
          <w:sz w:val="40"/>
          <w:szCs w:val="40"/>
        </w:rPr>
        <w:t>Committee</w:t>
      </w:r>
    </w:p>
    <w:p w:rsidR="003C69AE" w:rsidRDefault="003C69AE" w:rsidP="00D05BBB">
      <w:pPr>
        <w:jc w:val="center"/>
        <w:rPr>
          <w:rFonts w:ascii="Arial" w:hAnsi="Arial" w:cs="Arial"/>
          <w:sz w:val="40"/>
          <w:szCs w:val="40"/>
        </w:rPr>
      </w:pPr>
    </w:p>
    <w:p w:rsidR="00C555DC" w:rsidRDefault="00C555DC" w:rsidP="00D05BBB">
      <w:pPr>
        <w:jc w:val="center"/>
        <w:rPr>
          <w:rFonts w:ascii="Arial" w:hAnsi="Arial" w:cs="Arial"/>
          <w:sz w:val="40"/>
          <w:szCs w:val="40"/>
        </w:rPr>
      </w:pPr>
      <w:r>
        <w:rPr>
          <w:rFonts w:ascii="Arial" w:hAnsi="Arial" w:cs="Arial"/>
          <w:sz w:val="40"/>
          <w:szCs w:val="40"/>
        </w:rPr>
        <w:t>Prepared for:</w:t>
      </w:r>
    </w:p>
    <w:p w:rsidR="00C555DC" w:rsidRPr="006B402C" w:rsidRDefault="00575F2F" w:rsidP="00D05BBB">
      <w:pPr>
        <w:jc w:val="center"/>
        <w:rPr>
          <w:rFonts w:ascii="Arial" w:hAnsi="Arial" w:cs="Arial"/>
          <w:sz w:val="40"/>
          <w:szCs w:val="40"/>
        </w:rPr>
      </w:pPr>
      <w:r>
        <w:rPr>
          <w:rFonts w:ascii="Arial" w:hAnsi="Arial" w:cs="Arial"/>
          <w:sz w:val="40"/>
          <w:szCs w:val="40"/>
        </w:rPr>
        <w:t>Ron Gagnon</w:t>
      </w:r>
      <w:r w:rsidR="00C555DC">
        <w:rPr>
          <w:rFonts w:ascii="Arial" w:hAnsi="Arial" w:cs="Arial"/>
          <w:sz w:val="40"/>
          <w:szCs w:val="40"/>
        </w:rPr>
        <w:t>, President and CEO</w:t>
      </w:r>
    </w:p>
    <w:p w:rsidR="009D1791" w:rsidRPr="006B402C" w:rsidRDefault="009D1791" w:rsidP="00D05BBB">
      <w:pPr>
        <w:jc w:val="center"/>
        <w:rPr>
          <w:rFonts w:ascii="Arial" w:hAnsi="Arial" w:cs="Arial"/>
          <w:sz w:val="40"/>
          <w:szCs w:val="40"/>
        </w:rPr>
      </w:pPr>
    </w:p>
    <w:p w:rsidR="003C69AE" w:rsidRPr="006B402C" w:rsidRDefault="003C69AE" w:rsidP="00D05BBB">
      <w:pPr>
        <w:jc w:val="center"/>
        <w:rPr>
          <w:rFonts w:ascii="Arial" w:hAnsi="Arial" w:cs="Arial"/>
          <w:sz w:val="40"/>
          <w:szCs w:val="40"/>
        </w:rPr>
      </w:pPr>
      <w:r w:rsidRPr="006B402C">
        <w:rPr>
          <w:rFonts w:ascii="Arial" w:hAnsi="Arial" w:cs="Arial"/>
          <w:sz w:val="40"/>
          <w:szCs w:val="40"/>
        </w:rPr>
        <w:t>This publication is available on the hospital’s website at:</w:t>
      </w:r>
    </w:p>
    <w:p w:rsidR="003C69AE" w:rsidRPr="006B402C" w:rsidRDefault="00E31D15" w:rsidP="00D05BBB">
      <w:pPr>
        <w:jc w:val="center"/>
        <w:rPr>
          <w:rFonts w:ascii="Arial" w:hAnsi="Arial" w:cs="Arial"/>
          <w:sz w:val="40"/>
          <w:szCs w:val="40"/>
        </w:rPr>
      </w:pPr>
      <w:hyperlink r:id="rId10" w:history="1">
        <w:r w:rsidR="009D1791" w:rsidRPr="006B402C">
          <w:rPr>
            <w:rStyle w:val="Hyperlink"/>
            <w:rFonts w:ascii="Arial" w:hAnsi="Arial" w:cs="Arial"/>
            <w:sz w:val="40"/>
            <w:szCs w:val="40"/>
          </w:rPr>
          <w:t>http://www.grhosp.on.ca/</w:t>
        </w:r>
      </w:hyperlink>
    </w:p>
    <w:p w:rsidR="003C69AE" w:rsidRDefault="003C69AE" w:rsidP="00D05BBB">
      <w:pPr>
        <w:jc w:val="center"/>
        <w:rPr>
          <w:rFonts w:ascii="Arial" w:hAnsi="Arial" w:cs="Arial"/>
          <w:sz w:val="40"/>
          <w:szCs w:val="40"/>
        </w:rPr>
      </w:pPr>
      <w:r w:rsidRPr="006B402C">
        <w:rPr>
          <w:rFonts w:ascii="Arial" w:hAnsi="Arial" w:cs="Arial"/>
          <w:sz w:val="40"/>
          <w:szCs w:val="40"/>
        </w:rPr>
        <w:t>and in alternative formats upon request.</w:t>
      </w:r>
    </w:p>
    <w:p w:rsidR="00153ADB" w:rsidRDefault="00153ADB" w:rsidP="00D05BBB">
      <w:pPr>
        <w:jc w:val="center"/>
        <w:rPr>
          <w:rFonts w:ascii="Arial" w:hAnsi="Arial" w:cs="Arial"/>
          <w:sz w:val="40"/>
          <w:szCs w:val="40"/>
        </w:rPr>
      </w:pPr>
    </w:p>
    <w:p w:rsidR="00153ADB" w:rsidRDefault="00153ADB" w:rsidP="00D05BBB">
      <w:pPr>
        <w:jc w:val="center"/>
        <w:rPr>
          <w:rFonts w:ascii="Arial" w:hAnsi="Arial" w:cs="Arial"/>
          <w:sz w:val="40"/>
          <w:szCs w:val="40"/>
        </w:rPr>
      </w:pPr>
    </w:p>
    <w:p w:rsidR="00153ADB" w:rsidRPr="006B402C" w:rsidRDefault="00153ADB" w:rsidP="00D05BBB">
      <w:pPr>
        <w:jc w:val="center"/>
        <w:rPr>
          <w:rFonts w:ascii="Arial" w:hAnsi="Arial" w:cs="Arial"/>
          <w:sz w:val="40"/>
          <w:szCs w:val="40"/>
        </w:rPr>
      </w:pPr>
    </w:p>
    <w:p w:rsidR="003C69AE" w:rsidRDefault="003C69AE" w:rsidP="009E0DBF">
      <w:pPr>
        <w:rPr>
          <w:rFonts w:ascii="Arial" w:hAnsi="Arial" w:cs="Arial"/>
        </w:rPr>
      </w:pPr>
    </w:p>
    <w:p w:rsidR="003C69AE" w:rsidRPr="006B402C" w:rsidRDefault="003C69AE" w:rsidP="009E0DBF">
      <w:pPr>
        <w:rPr>
          <w:rFonts w:ascii="Arial" w:hAnsi="Arial" w:cs="Arial"/>
          <w:sz w:val="40"/>
          <w:szCs w:val="40"/>
        </w:rPr>
      </w:pPr>
      <w:r w:rsidRPr="006B402C">
        <w:rPr>
          <w:rFonts w:ascii="Arial" w:hAnsi="Arial" w:cs="Arial"/>
          <w:sz w:val="40"/>
          <w:szCs w:val="40"/>
        </w:rPr>
        <w:t>Table of Contents</w:t>
      </w:r>
    </w:p>
    <w:p w:rsidR="003C69AE" w:rsidRPr="006B402C" w:rsidRDefault="003C69AE" w:rsidP="009E0DBF">
      <w:pPr>
        <w:rPr>
          <w:rFonts w:ascii="Arial" w:hAnsi="Arial" w:cs="Arial"/>
          <w:b/>
          <w:caps/>
          <w:sz w:val="40"/>
          <w:szCs w:val="40"/>
        </w:rPr>
      </w:pPr>
    </w:p>
    <w:p w:rsidR="00D464C3" w:rsidRPr="00D464C3" w:rsidRDefault="003C69AE">
      <w:pPr>
        <w:pStyle w:val="TOC2"/>
        <w:rPr>
          <w:rFonts w:ascii="Arial" w:hAnsi="Arial" w:cs="Arial"/>
          <w:sz w:val="32"/>
          <w:szCs w:val="32"/>
          <w:lang w:val="en-CA" w:eastAsia="en-CA"/>
        </w:rPr>
      </w:pPr>
      <w:r w:rsidRPr="00D464C3">
        <w:rPr>
          <w:rFonts w:ascii="Arial" w:hAnsi="Arial" w:cs="Arial"/>
          <w:b/>
          <w:sz w:val="32"/>
          <w:szCs w:val="32"/>
        </w:rPr>
        <w:fldChar w:fldCharType="begin"/>
      </w:r>
      <w:r w:rsidRPr="00D464C3">
        <w:rPr>
          <w:rFonts w:ascii="Arial" w:hAnsi="Arial" w:cs="Arial"/>
          <w:b/>
          <w:sz w:val="32"/>
          <w:szCs w:val="32"/>
        </w:rPr>
        <w:instrText xml:space="preserve"> TOC \o </w:instrText>
      </w:r>
      <w:r w:rsidRPr="00D464C3">
        <w:rPr>
          <w:rFonts w:ascii="Arial" w:hAnsi="Arial" w:cs="Arial"/>
          <w:b/>
          <w:sz w:val="32"/>
          <w:szCs w:val="32"/>
        </w:rPr>
        <w:fldChar w:fldCharType="separate"/>
      </w:r>
      <w:r w:rsidR="00D464C3" w:rsidRPr="00D464C3">
        <w:rPr>
          <w:rFonts w:ascii="Arial" w:hAnsi="Arial" w:cs="Arial"/>
          <w:sz w:val="32"/>
          <w:szCs w:val="32"/>
        </w:rPr>
        <w:t>1.</w:t>
      </w:r>
      <w:r w:rsidR="00D464C3" w:rsidRPr="00D464C3">
        <w:rPr>
          <w:rFonts w:ascii="Arial" w:hAnsi="Arial" w:cs="Arial"/>
          <w:sz w:val="32"/>
          <w:szCs w:val="32"/>
          <w:lang w:val="en-CA" w:eastAsia="en-CA"/>
        </w:rPr>
        <w:tab/>
      </w:r>
      <w:r w:rsidR="00D464C3" w:rsidRPr="00D464C3">
        <w:rPr>
          <w:rFonts w:ascii="Arial" w:hAnsi="Arial" w:cs="Arial"/>
          <w:sz w:val="32"/>
          <w:szCs w:val="32"/>
        </w:rPr>
        <w:t>Executive Summary</w:t>
      </w:r>
      <w:r w:rsidR="00D464C3" w:rsidRPr="00D464C3">
        <w:rPr>
          <w:rFonts w:ascii="Arial" w:hAnsi="Arial" w:cs="Arial"/>
          <w:sz w:val="32"/>
          <w:szCs w:val="32"/>
        </w:rPr>
        <w:tab/>
      </w:r>
      <w:r w:rsidR="00D464C3" w:rsidRPr="00D464C3">
        <w:rPr>
          <w:rFonts w:ascii="Arial" w:hAnsi="Arial" w:cs="Arial"/>
          <w:sz w:val="32"/>
          <w:szCs w:val="32"/>
        </w:rPr>
        <w:fldChar w:fldCharType="begin"/>
      </w:r>
      <w:r w:rsidR="00D464C3" w:rsidRPr="00D464C3">
        <w:rPr>
          <w:rFonts w:ascii="Arial" w:hAnsi="Arial" w:cs="Arial"/>
          <w:sz w:val="32"/>
          <w:szCs w:val="32"/>
        </w:rPr>
        <w:instrText xml:space="preserve"> PAGEREF _Toc368482257 \h </w:instrText>
      </w:r>
      <w:r w:rsidR="00D464C3" w:rsidRPr="00D464C3">
        <w:rPr>
          <w:rFonts w:ascii="Arial" w:hAnsi="Arial" w:cs="Arial"/>
          <w:sz w:val="32"/>
          <w:szCs w:val="32"/>
        </w:rPr>
      </w:r>
      <w:r w:rsidR="00D464C3" w:rsidRPr="00D464C3">
        <w:rPr>
          <w:rFonts w:ascii="Arial" w:hAnsi="Arial" w:cs="Arial"/>
          <w:sz w:val="32"/>
          <w:szCs w:val="32"/>
        </w:rPr>
        <w:fldChar w:fldCharType="separate"/>
      </w:r>
      <w:r w:rsidR="00580419">
        <w:rPr>
          <w:rFonts w:ascii="Arial" w:hAnsi="Arial" w:cs="Arial"/>
          <w:sz w:val="32"/>
          <w:szCs w:val="32"/>
        </w:rPr>
        <w:t>3</w:t>
      </w:r>
      <w:r w:rsidR="00D464C3"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2.</w:t>
      </w:r>
      <w:r w:rsidRPr="00D464C3">
        <w:rPr>
          <w:rFonts w:ascii="Arial" w:hAnsi="Arial" w:cs="Arial"/>
          <w:sz w:val="32"/>
          <w:szCs w:val="32"/>
          <w:lang w:val="en-CA" w:eastAsia="en-CA"/>
        </w:rPr>
        <w:tab/>
      </w:r>
      <w:r w:rsidRPr="00D464C3">
        <w:rPr>
          <w:rFonts w:ascii="Arial" w:hAnsi="Arial" w:cs="Arial"/>
          <w:sz w:val="32"/>
          <w:szCs w:val="32"/>
        </w:rPr>
        <w:t>Description of Hospital</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_Toc368482258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4</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3.</w:t>
      </w:r>
      <w:r w:rsidRPr="00D464C3">
        <w:rPr>
          <w:rFonts w:ascii="Arial" w:hAnsi="Arial" w:cs="Arial"/>
          <w:sz w:val="32"/>
          <w:szCs w:val="32"/>
          <w:lang w:val="en-CA" w:eastAsia="en-CA"/>
        </w:rPr>
        <w:tab/>
      </w:r>
      <w:r w:rsidRPr="00D464C3">
        <w:rPr>
          <w:rFonts w:ascii="Arial" w:hAnsi="Arial" w:cs="Arial"/>
          <w:sz w:val="32"/>
          <w:szCs w:val="32"/>
        </w:rPr>
        <w:t>Definitions</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_Toc368482259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7</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4.</w:t>
      </w:r>
      <w:r w:rsidRPr="00D464C3">
        <w:rPr>
          <w:rFonts w:ascii="Arial" w:hAnsi="Arial" w:cs="Arial"/>
          <w:sz w:val="32"/>
          <w:szCs w:val="32"/>
          <w:lang w:val="en-CA" w:eastAsia="en-CA"/>
        </w:rPr>
        <w:tab/>
      </w:r>
      <w:r w:rsidRPr="00D464C3">
        <w:rPr>
          <w:rFonts w:ascii="Arial" w:hAnsi="Arial" w:cs="Arial"/>
          <w:sz w:val="32"/>
          <w:szCs w:val="32"/>
        </w:rPr>
        <w:t>Objectives</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_Toc368482260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8</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5.</w:t>
      </w:r>
      <w:r w:rsidRPr="00D464C3">
        <w:rPr>
          <w:rFonts w:ascii="Arial" w:hAnsi="Arial" w:cs="Arial"/>
          <w:sz w:val="32"/>
          <w:szCs w:val="32"/>
          <w:lang w:val="en-CA" w:eastAsia="en-CA"/>
        </w:rPr>
        <w:tab/>
      </w:r>
      <w:r w:rsidRPr="00D464C3">
        <w:rPr>
          <w:rFonts w:ascii="Arial" w:hAnsi="Arial" w:cs="Arial"/>
          <w:sz w:val="32"/>
          <w:szCs w:val="32"/>
        </w:rPr>
        <w:t>Grand River Hospital Accessibility Working Group</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_Toc368482261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9</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6.</w:t>
      </w:r>
      <w:r w:rsidRPr="00D464C3">
        <w:rPr>
          <w:rFonts w:ascii="Arial" w:hAnsi="Arial" w:cs="Arial"/>
          <w:sz w:val="32"/>
          <w:szCs w:val="32"/>
          <w:lang w:val="en-CA" w:eastAsia="en-CA"/>
        </w:rPr>
        <w:tab/>
      </w:r>
      <w:r w:rsidRPr="00D464C3">
        <w:rPr>
          <w:rFonts w:ascii="Arial" w:hAnsi="Arial" w:cs="Arial"/>
          <w:sz w:val="32"/>
          <w:szCs w:val="32"/>
        </w:rPr>
        <w:t>Hospital Commitment To Accessibility Planning</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_Toc368482262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10</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7.</w:t>
      </w:r>
      <w:r w:rsidRPr="00D464C3">
        <w:rPr>
          <w:rFonts w:ascii="Arial" w:hAnsi="Arial" w:cs="Arial"/>
          <w:sz w:val="32"/>
          <w:szCs w:val="32"/>
          <w:lang w:val="en-CA" w:eastAsia="en-CA"/>
        </w:rPr>
        <w:tab/>
      </w:r>
      <w:r w:rsidRPr="00D464C3">
        <w:rPr>
          <w:rFonts w:ascii="Arial" w:hAnsi="Arial" w:cs="Arial"/>
          <w:sz w:val="32"/>
          <w:szCs w:val="32"/>
        </w:rPr>
        <w:t>Accessibility Achievements - 2013</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_Toc368482263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18</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bCs/>
          <w:sz w:val="32"/>
          <w:szCs w:val="32"/>
        </w:rPr>
        <w:t>8.</w:t>
      </w:r>
      <w:r w:rsidRPr="00D464C3">
        <w:rPr>
          <w:rFonts w:ascii="Arial" w:hAnsi="Arial" w:cs="Arial"/>
          <w:sz w:val="32"/>
          <w:szCs w:val="32"/>
          <w:lang w:val="en-CA" w:eastAsia="en-CA"/>
        </w:rPr>
        <w:tab/>
      </w:r>
      <w:r w:rsidRPr="00D464C3">
        <w:rPr>
          <w:rFonts w:ascii="Arial" w:hAnsi="Arial" w:cs="Arial"/>
          <w:bCs/>
          <w:sz w:val="32"/>
          <w:szCs w:val="32"/>
        </w:rPr>
        <w:t>Barrier Identification Methodologies</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_Toc368482264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38</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9.</w:t>
      </w:r>
      <w:r w:rsidRPr="00D464C3">
        <w:rPr>
          <w:rFonts w:ascii="Arial" w:hAnsi="Arial" w:cs="Arial"/>
          <w:sz w:val="32"/>
          <w:szCs w:val="32"/>
          <w:lang w:val="en-CA" w:eastAsia="en-CA"/>
        </w:rPr>
        <w:tab/>
      </w:r>
      <w:r w:rsidRPr="00D464C3">
        <w:rPr>
          <w:rFonts w:ascii="Arial" w:hAnsi="Arial" w:cs="Arial"/>
          <w:sz w:val="32"/>
          <w:szCs w:val="32"/>
        </w:rPr>
        <w:t>Barriers Identified</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_Toc368482265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40</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10.</w:t>
      </w:r>
      <w:r w:rsidRPr="00D464C3">
        <w:rPr>
          <w:rFonts w:ascii="Arial" w:hAnsi="Arial" w:cs="Arial"/>
          <w:sz w:val="32"/>
          <w:szCs w:val="32"/>
          <w:lang w:val="en-CA" w:eastAsia="en-CA"/>
        </w:rPr>
        <w:t xml:space="preserve"> </w:t>
      </w:r>
      <w:r w:rsidRPr="00D464C3">
        <w:rPr>
          <w:rFonts w:ascii="Arial" w:hAnsi="Arial" w:cs="Arial"/>
          <w:sz w:val="32"/>
          <w:szCs w:val="32"/>
        </w:rPr>
        <w:t>Review And Monitoring Process</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_Toc368482266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40</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11.</w:t>
      </w:r>
      <w:r w:rsidRPr="00D464C3">
        <w:rPr>
          <w:rFonts w:ascii="Arial" w:hAnsi="Arial" w:cs="Arial"/>
          <w:sz w:val="32"/>
          <w:szCs w:val="32"/>
          <w:lang w:val="en-CA" w:eastAsia="en-CA"/>
        </w:rPr>
        <w:t xml:space="preserve"> </w:t>
      </w:r>
      <w:r w:rsidRPr="00D464C3">
        <w:rPr>
          <w:rFonts w:ascii="Arial" w:hAnsi="Arial" w:cs="Arial"/>
          <w:sz w:val="32"/>
          <w:szCs w:val="32"/>
        </w:rPr>
        <w:t>Communication Of The Plan</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_Toc368482267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40</w:t>
      </w:r>
      <w:r w:rsidRPr="00D464C3">
        <w:rPr>
          <w:rFonts w:ascii="Arial" w:hAnsi="Arial" w:cs="Arial"/>
          <w:sz w:val="32"/>
          <w:szCs w:val="32"/>
        </w:rPr>
        <w:fldChar w:fldCharType="end"/>
      </w:r>
    </w:p>
    <w:p w:rsidR="00D464C3" w:rsidRPr="00D464C3" w:rsidRDefault="00D464C3">
      <w:pPr>
        <w:pStyle w:val="TOC2"/>
        <w:rPr>
          <w:rFonts w:ascii="Arial" w:hAnsi="Arial" w:cs="Arial"/>
          <w:sz w:val="32"/>
          <w:szCs w:val="32"/>
          <w:lang w:val="en-CA" w:eastAsia="en-CA"/>
        </w:rPr>
      </w:pPr>
      <w:r w:rsidRPr="00D464C3">
        <w:rPr>
          <w:rFonts w:ascii="Arial" w:hAnsi="Arial" w:cs="Arial"/>
          <w:sz w:val="32"/>
          <w:szCs w:val="32"/>
        </w:rPr>
        <w:t>12.</w:t>
      </w:r>
      <w:r w:rsidRPr="00D464C3">
        <w:rPr>
          <w:rFonts w:ascii="Arial" w:hAnsi="Arial" w:cs="Arial"/>
          <w:sz w:val="32"/>
          <w:szCs w:val="32"/>
          <w:lang w:val="en-CA" w:eastAsia="en-CA"/>
        </w:rPr>
        <w:t xml:space="preserve"> </w:t>
      </w:r>
      <w:r w:rsidRPr="00D464C3">
        <w:rPr>
          <w:rFonts w:ascii="Arial" w:hAnsi="Arial" w:cs="Arial"/>
          <w:sz w:val="32"/>
          <w:szCs w:val="32"/>
        </w:rPr>
        <w:t>Appendix A</w:t>
      </w:r>
      <w:r>
        <w:rPr>
          <w:rFonts w:ascii="Arial" w:hAnsi="Arial" w:cs="Arial"/>
          <w:sz w:val="32"/>
          <w:szCs w:val="32"/>
        </w:rPr>
        <w:t xml:space="preserve"> </w:t>
      </w:r>
      <w:r w:rsidRPr="00D464C3">
        <w:rPr>
          <w:rFonts w:ascii="Arial" w:hAnsi="Arial" w:cs="Arial"/>
          <w:sz w:val="32"/>
          <w:szCs w:val="32"/>
        </w:rPr>
        <w:t>–</w:t>
      </w:r>
      <w:r>
        <w:rPr>
          <w:rFonts w:ascii="Arial" w:hAnsi="Arial" w:cs="Arial"/>
          <w:sz w:val="32"/>
          <w:szCs w:val="32"/>
        </w:rPr>
        <w:t xml:space="preserve"> </w:t>
      </w:r>
      <w:r w:rsidRPr="00D464C3">
        <w:rPr>
          <w:rFonts w:ascii="Arial" w:hAnsi="Arial" w:cs="Arial"/>
          <w:sz w:val="32"/>
          <w:szCs w:val="32"/>
        </w:rPr>
        <w:t>Barriers To Be Addressed In 201</w:t>
      </w:r>
      <w:r w:rsidR="00CF123D">
        <w:rPr>
          <w:rFonts w:ascii="Arial" w:hAnsi="Arial" w:cs="Arial"/>
          <w:sz w:val="32"/>
          <w:szCs w:val="32"/>
        </w:rPr>
        <w:t>9</w:t>
      </w:r>
      <w:r w:rsidRPr="00D464C3">
        <w:rPr>
          <w:rFonts w:ascii="Arial" w:hAnsi="Arial" w:cs="Arial"/>
          <w:sz w:val="32"/>
          <w:szCs w:val="32"/>
        </w:rPr>
        <w:t>-</w:t>
      </w:r>
      <w:r w:rsidR="00CF123D">
        <w:rPr>
          <w:rFonts w:ascii="Arial" w:hAnsi="Arial" w:cs="Arial"/>
          <w:sz w:val="32"/>
          <w:szCs w:val="32"/>
        </w:rPr>
        <w:t>23</w:t>
      </w:r>
      <w:r w:rsidRPr="00D464C3">
        <w:rPr>
          <w:rFonts w:ascii="Arial" w:hAnsi="Arial" w:cs="Arial"/>
          <w:sz w:val="32"/>
          <w:szCs w:val="32"/>
        </w:rPr>
        <w:tab/>
      </w:r>
      <w:r w:rsidRPr="00D464C3">
        <w:rPr>
          <w:rFonts w:ascii="Arial" w:hAnsi="Arial" w:cs="Arial"/>
          <w:sz w:val="32"/>
          <w:szCs w:val="32"/>
        </w:rPr>
        <w:fldChar w:fldCharType="begin"/>
      </w:r>
      <w:r w:rsidRPr="00D464C3">
        <w:rPr>
          <w:rFonts w:ascii="Arial" w:hAnsi="Arial" w:cs="Arial"/>
          <w:sz w:val="32"/>
          <w:szCs w:val="32"/>
        </w:rPr>
        <w:instrText xml:space="preserve"> PAGEREF _Toc368482268 \h </w:instrText>
      </w:r>
      <w:r w:rsidRPr="00D464C3">
        <w:rPr>
          <w:rFonts w:ascii="Arial" w:hAnsi="Arial" w:cs="Arial"/>
          <w:sz w:val="32"/>
          <w:szCs w:val="32"/>
        </w:rPr>
      </w:r>
      <w:r w:rsidRPr="00D464C3">
        <w:rPr>
          <w:rFonts w:ascii="Arial" w:hAnsi="Arial" w:cs="Arial"/>
          <w:sz w:val="32"/>
          <w:szCs w:val="32"/>
        </w:rPr>
        <w:fldChar w:fldCharType="separate"/>
      </w:r>
      <w:r w:rsidR="00580419">
        <w:rPr>
          <w:rFonts w:ascii="Arial" w:hAnsi="Arial" w:cs="Arial"/>
          <w:sz w:val="32"/>
          <w:szCs w:val="32"/>
        </w:rPr>
        <w:t>41</w:t>
      </w:r>
      <w:r w:rsidRPr="00D464C3">
        <w:rPr>
          <w:rFonts w:ascii="Arial" w:hAnsi="Arial" w:cs="Arial"/>
          <w:sz w:val="32"/>
          <w:szCs w:val="32"/>
        </w:rPr>
        <w:fldChar w:fldCharType="end"/>
      </w:r>
    </w:p>
    <w:p w:rsidR="003C69AE" w:rsidRPr="006B402C" w:rsidRDefault="003C69AE" w:rsidP="00D464C3">
      <w:pPr>
        <w:spacing w:line="480" w:lineRule="auto"/>
        <w:rPr>
          <w:rFonts w:ascii="Arial" w:hAnsi="Arial" w:cs="Arial"/>
          <w:b/>
          <w:caps/>
          <w:sz w:val="40"/>
          <w:szCs w:val="40"/>
        </w:rPr>
      </w:pPr>
      <w:r w:rsidRPr="00D464C3">
        <w:rPr>
          <w:rFonts w:ascii="Arial" w:hAnsi="Arial" w:cs="Arial"/>
          <w:b/>
          <w:noProof/>
          <w:sz w:val="32"/>
          <w:szCs w:val="32"/>
        </w:rPr>
        <w:fldChar w:fldCharType="end"/>
      </w:r>
    </w:p>
    <w:p w:rsidR="003C69AE" w:rsidRPr="006B402C" w:rsidRDefault="003C69AE" w:rsidP="009E0DBF">
      <w:pPr>
        <w:rPr>
          <w:rFonts w:ascii="Arial" w:hAnsi="Arial" w:cs="Arial"/>
          <w:sz w:val="40"/>
          <w:szCs w:val="40"/>
        </w:rPr>
      </w:pPr>
    </w:p>
    <w:p w:rsidR="003C69AE" w:rsidRPr="006B402C" w:rsidRDefault="003C69AE" w:rsidP="009E0DBF">
      <w:pPr>
        <w:rPr>
          <w:rFonts w:ascii="Arial" w:hAnsi="Arial" w:cs="Arial"/>
        </w:rPr>
      </w:pPr>
    </w:p>
    <w:p w:rsidR="005D27D2" w:rsidRPr="006B402C" w:rsidRDefault="005D27D2" w:rsidP="009E0DBF">
      <w:pPr>
        <w:rPr>
          <w:rFonts w:ascii="Arial" w:hAnsi="Arial" w:cs="Arial"/>
        </w:rPr>
      </w:pPr>
    </w:p>
    <w:p w:rsidR="003C69AE" w:rsidRPr="006B402C" w:rsidRDefault="003C69AE" w:rsidP="009E0DBF">
      <w:pPr>
        <w:rPr>
          <w:rFonts w:ascii="Arial" w:hAnsi="Arial" w:cs="Arial"/>
        </w:rPr>
      </w:pPr>
    </w:p>
    <w:p w:rsidR="003C69AE" w:rsidRPr="006B402C" w:rsidRDefault="003C69AE" w:rsidP="009E0DBF">
      <w:pPr>
        <w:rPr>
          <w:rFonts w:ascii="Arial" w:hAnsi="Arial" w:cs="Arial"/>
        </w:rPr>
      </w:pPr>
    </w:p>
    <w:p w:rsidR="003C69AE" w:rsidRPr="006B402C" w:rsidRDefault="003C69AE" w:rsidP="009E0DBF">
      <w:pPr>
        <w:pStyle w:val="Heading2"/>
        <w:numPr>
          <w:ilvl w:val="0"/>
          <w:numId w:val="5"/>
        </w:numPr>
        <w:jc w:val="left"/>
        <w:rPr>
          <w:sz w:val="40"/>
          <w:szCs w:val="40"/>
        </w:rPr>
      </w:pPr>
      <w:bookmarkStart w:id="1" w:name="_Toc368482257"/>
      <w:r w:rsidRPr="006B402C">
        <w:rPr>
          <w:sz w:val="40"/>
          <w:szCs w:val="40"/>
        </w:rPr>
        <w:lastRenderedPageBreak/>
        <w:t>Executive Summary</w:t>
      </w:r>
      <w:bookmarkEnd w:id="1"/>
    </w:p>
    <w:p w:rsidR="003C69AE" w:rsidRPr="006B402C" w:rsidRDefault="003C69AE" w:rsidP="009E0DBF">
      <w:pPr>
        <w:pStyle w:val="Heading2"/>
        <w:jc w:val="left"/>
        <w:rPr>
          <w:sz w:val="40"/>
          <w:szCs w:val="40"/>
        </w:rPr>
      </w:pPr>
    </w:p>
    <w:p w:rsidR="00B84961" w:rsidRDefault="00B84961" w:rsidP="00B84961">
      <w:pPr>
        <w:rPr>
          <w:rFonts w:ascii="Arial" w:hAnsi="Arial" w:cs="Arial"/>
          <w:color w:val="000000"/>
          <w:sz w:val="40"/>
          <w:szCs w:val="40"/>
        </w:rPr>
      </w:pPr>
      <w:r w:rsidRPr="00B84961">
        <w:rPr>
          <w:rFonts w:ascii="Arial" w:hAnsi="Arial" w:cs="Arial"/>
          <w:color w:val="000000"/>
          <w:sz w:val="40"/>
          <w:szCs w:val="40"/>
        </w:rPr>
        <w:t>Grand River Hospital (GRH) is committed to treating all people in a way that allows them to maintain their dignity and independence.</w:t>
      </w:r>
      <w:r>
        <w:rPr>
          <w:rFonts w:ascii="Arial" w:hAnsi="Arial" w:cs="Arial"/>
          <w:color w:val="000000"/>
          <w:sz w:val="40"/>
          <w:szCs w:val="40"/>
        </w:rPr>
        <w:t xml:space="preserve">  </w:t>
      </w:r>
      <w:r w:rsidRPr="00B84961">
        <w:rPr>
          <w:rFonts w:ascii="Arial" w:hAnsi="Arial" w:cs="Arial"/>
          <w:color w:val="000000"/>
          <w:sz w:val="40"/>
          <w:szCs w:val="40"/>
        </w:rPr>
        <w:t>We believe in integration and equal opportunity.</w:t>
      </w:r>
      <w:r>
        <w:rPr>
          <w:rFonts w:ascii="Arial" w:hAnsi="Arial" w:cs="Arial"/>
          <w:color w:val="000000"/>
          <w:sz w:val="40"/>
          <w:szCs w:val="40"/>
        </w:rPr>
        <w:t xml:space="preserve">  </w:t>
      </w:r>
      <w:r w:rsidRPr="00B84961">
        <w:rPr>
          <w:rFonts w:ascii="Arial" w:hAnsi="Arial" w:cs="Arial"/>
          <w:color w:val="000000"/>
          <w:sz w:val="40"/>
          <w:szCs w:val="40"/>
        </w:rPr>
        <w:t xml:space="preserve">We are committed to meeting the needs of people with disabilities in a timely manner, and will do so by preventing and removing barriers to accessibility and meeting accessibility requirements under the </w:t>
      </w:r>
      <w:r w:rsidRPr="00B84961">
        <w:rPr>
          <w:rFonts w:ascii="Arial" w:hAnsi="Arial" w:cs="Arial"/>
          <w:i/>
          <w:color w:val="000000"/>
          <w:sz w:val="40"/>
          <w:szCs w:val="40"/>
        </w:rPr>
        <w:t>Accessibility for Ontarians with Disabilities Act (AODA)</w:t>
      </w:r>
      <w:r w:rsidR="00710AF8">
        <w:rPr>
          <w:rFonts w:ascii="Arial" w:hAnsi="Arial" w:cs="Arial"/>
          <w:i/>
          <w:color w:val="000000"/>
          <w:sz w:val="40"/>
          <w:szCs w:val="40"/>
        </w:rPr>
        <w:t xml:space="preserve"> </w:t>
      </w:r>
      <w:r w:rsidR="002B0427">
        <w:rPr>
          <w:rFonts w:ascii="Arial" w:hAnsi="Arial" w:cs="Arial"/>
          <w:i/>
          <w:color w:val="000000"/>
          <w:sz w:val="40"/>
          <w:szCs w:val="40"/>
        </w:rPr>
        <w:t xml:space="preserve">and the Integrated Accessibility Standards Regulation (O. Reg. 191/11) </w:t>
      </w:r>
      <w:r w:rsidR="00710AF8" w:rsidRPr="00710AF8">
        <w:rPr>
          <w:rFonts w:ascii="Arial" w:hAnsi="Arial" w:cs="Arial"/>
          <w:color w:val="000000"/>
          <w:sz w:val="40"/>
          <w:szCs w:val="40"/>
        </w:rPr>
        <w:t>not</w:t>
      </w:r>
      <w:r w:rsidR="00710AF8">
        <w:rPr>
          <w:rFonts w:ascii="Arial" w:hAnsi="Arial" w:cs="Arial"/>
          <w:b/>
          <w:i/>
          <w:color w:val="000000"/>
          <w:sz w:val="40"/>
          <w:szCs w:val="40"/>
        </w:rPr>
        <w:t xml:space="preserve"> </w:t>
      </w:r>
      <w:r w:rsidR="00710AF8">
        <w:rPr>
          <w:rFonts w:ascii="Arial" w:hAnsi="Arial" w:cs="Arial"/>
          <w:color w:val="000000"/>
          <w:sz w:val="40"/>
          <w:szCs w:val="40"/>
        </w:rPr>
        <w:t>because it is law but because it is the right thing to do.</w:t>
      </w:r>
      <w:r w:rsidRPr="00B84961">
        <w:rPr>
          <w:rFonts w:ascii="Arial" w:hAnsi="Arial" w:cs="Arial"/>
          <w:color w:val="000000"/>
          <w:sz w:val="40"/>
          <w:szCs w:val="40"/>
        </w:rPr>
        <w:t xml:space="preserve"> </w:t>
      </w:r>
    </w:p>
    <w:p w:rsidR="00710AF8" w:rsidRDefault="00710AF8" w:rsidP="00B84961">
      <w:pPr>
        <w:rPr>
          <w:rFonts w:ascii="Arial" w:hAnsi="Arial" w:cs="Arial"/>
          <w:color w:val="000000"/>
          <w:sz w:val="40"/>
          <w:szCs w:val="40"/>
        </w:rPr>
      </w:pPr>
    </w:p>
    <w:p w:rsidR="0082058E" w:rsidRDefault="00710AF8" w:rsidP="00B84961">
      <w:pPr>
        <w:rPr>
          <w:rFonts w:ascii="Arial" w:hAnsi="Arial" w:cs="Arial"/>
          <w:sz w:val="40"/>
          <w:szCs w:val="40"/>
        </w:rPr>
      </w:pPr>
      <w:smartTag w:uri="urn:schemas-microsoft-com:office:smarttags" w:element="place">
        <w:smartTag w:uri="urn:schemas-microsoft-com:office:smarttags" w:element="PlaceName">
          <w:r w:rsidRPr="006B402C">
            <w:rPr>
              <w:rFonts w:ascii="Arial" w:hAnsi="Arial" w:cs="Arial"/>
              <w:sz w:val="40"/>
              <w:szCs w:val="40"/>
            </w:rPr>
            <w:t>Grand River</w:t>
          </w:r>
        </w:smartTag>
        <w:r w:rsidRPr="006B402C">
          <w:rPr>
            <w:rFonts w:ascii="Arial" w:hAnsi="Arial" w:cs="Arial"/>
            <w:sz w:val="40"/>
            <w:szCs w:val="40"/>
          </w:rPr>
          <w:t xml:space="preserve"> </w:t>
        </w:r>
        <w:smartTag w:uri="urn:schemas-microsoft-com:office:smarttags" w:element="PlaceType">
          <w:r w:rsidRPr="006B402C">
            <w:rPr>
              <w:rFonts w:ascii="Arial" w:hAnsi="Arial" w:cs="Arial"/>
              <w:sz w:val="40"/>
              <w:szCs w:val="40"/>
            </w:rPr>
            <w:t>Hospital</w:t>
          </w:r>
        </w:smartTag>
      </w:smartTag>
      <w:r w:rsidRPr="006B402C">
        <w:rPr>
          <w:rFonts w:ascii="Arial" w:hAnsi="Arial" w:cs="Arial"/>
          <w:sz w:val="40"/>
          <w:szCs w:val="40"/>
        </w:rPr>
        <w:t xml:space="preserve"> </w:t>
      </w:r>
      <w:r>
        <w:rPr>
          <w:rFonts w:ascii="Arial" w:hAnsi="Arial" w:cs="Arial"/>
          <w:sz w:val="40"/>
          <w:szCs w:val="40"/>
        </w:rPr>
        <w:t xml:space="preserve">is also </w:t>
      </w:r>
      <w:r w:rsidRPr="006B402C">
        <w:rPr>
          <w:rFonts w:ascii="Arial" w:hAnsi="Arial" w:cs="Arial"/>
          <w:sz w:val="40"/>
          <w:szCs w:val="40"/>
        </w:rPr>
        <w:t>committed to the</w:t>
      </w:r>
      <w:r>
        <w:rPr>
          <w:rFonts w:ascii="Arial" w:hAnsi="Arial" w:cs="Arial"/>
          <w:sz w:val="40"/>
          <w:szCs w:val="40"/>
        </w:rPr>
        <w:t xml:space="preserve"> c</w:t>
      </w:r>
      <w:r w:rsidRPr="006B402C">
        <w:rPr>
          <w:rFonts w:ascii="Arial" w:hAnsi="Arial" w:cs="Arial"/>
          <w:sz w:val="40"/>
          <w:szCs w:val="40"/>
        </w:rPr>
        <w:t>ontinu</w:t>
      </w:r>
      <w:r>
        <w:rPr>
          <w:rFonts w:ascii="Arial" w:hAnsi="Arial" w:cs="Arial"/>
          <w:sz w:val="40"/>
          <w:szCs w:val="40"/>
        </w:rPr>
        <w:t>ous</w:t>
      </w:r>
      <w:r w:rsidRPr="006B402C">
        <w:rPr>
          <w:rFonts w:ascii="Arial" w:hAnsi="Arial" w:cs="Arial"/>
          <w:sz w:val="40"/>
          <w:szCs w:val="40"/>
        </w:rPr>
        <w:t xml:space="preserve"> improvement of access to hospital facilities, policies, programs, practices and services for patients and their family members, staff, health care practitioners, volunteers and members of t</w:t>
      </w:r>
      <w:r>
        <w:rPr>
          <w:rFonts w:ascii="Arial" w:hAnsi="Arial" w:cs="Arial"/>
          <w:sz w:val="40"/>
          <w:szCs w:val="40"/>
        </w:rPr>
        <w:t xml:space="preserve">he community with disabilities.  </w:t>
      </w:r>
    </w:p>
    <w:p w:rsidR="0082058E" w:rsidRDefault="0082058E" w:rsidP="00B84961">
      <w:pPr>
        <w:rPr>
          <w:rFonts w:ascii="Arial" w:hAnsi="Arial" w:cs="Arial"/>
          <w:sz w:val="40"/>
          <w:szCs w:val="40"/>
        </w:rPr>
      </w:pPr>
    </w:p>
    <w:p w:rsidR="00710AF8" w:rsidRPr="00B84961" w:rsidRDefault="0082058E" w:rsidP="00B84961">
      <w:pPr>
        <w:rPr>
          <w:rFonts w:ascii="Arial" w:hAnsi="Arial" w:cs="Arial"/>
          <w:color w:val="000000"/>
          <w:sz w:val="40"/>
          <w:szCs w:val="40"/>
        </w:rPr>
      </w:pPr>
      <w:r>
        <w:rPr>
          <w:rFonts w:ascii="Arial" w:hAnsi="Arial" w:cs="Arial"/>
          <w:sz w:val="40"/>
          <w:szCs w:val="40"/>
        </w:rPr>
        <w:t xml:space="preserve">The positive impact that this commitment has had on those with disabilities is evident through the feedback we receive.  We will continue to build on our recent successes to improve access.  </w:t>
      </w:r>
    </w:p>
    <w:p w:rsidR="003F4602" w:rsidRDefault="003F4602" w:rsidP="00B84961">
      <w:pPr>
        <w:rPr>
          <w:rFonts w:ascii="Arial" w:hAnsi="Arial" w:cs="Arial"/>
          <w:sz w:val="40"/>
          <w:szCs w:val="40"/>
        </w:rPr>
      </w:pPr>
    </w:p>
    <w:p w:rsidR="002B0427" w:rsidRDefault="00B84961" w:rsidP="00B84961">
      <w:pPr>
        <w:rPr>
          <w:rFonts w:ascii="Arial" w:hAnsi="Arial" w:cs="Arial"/>
          <w:sz w:val="40"/>
          <w:szCs w:val="40"/>
        </w:rPr>
      </w:pPr>
      <w:r w:rsidRPr="00B84961">
        <w:rPr>
          <w:rFonts w:ascii="Arial" w:hAnsi="Arial" w:cs="Arial"/>
          <w:sz w:val="40"/>
          <w:szCs w:val="40"/>
        </w:rPr>
        <w:t xml:space="preserve">Grand River Hospital </w:t>
      </w:r>
      <w:r w:rsidR="003F4602">
        <w:rPr>
          <w:rFonts w:ascii="Arial" w:hAnsi="Arial" w:cs="Arial"/>
          <w:sz w:val="40"/>
          <w:szCs w:val="40"/>
        </w:rPr>
        <w:t>will continue to p</w:t>
      </w:r>
      <w:r w:rsidRPr="00B84961">
        <w:rPr>
          <w:rFonts w:ascii="Arial" w:hAnsi="Arial" w:cs="Arial"/>
          <w:sz w:val="40"/>
          <w:szCs w:val="40"/>
        </w:rPr>
        <w:t>roduce an annual accessibility</w:t>
      </w:r>
      <w:r>
        <w:rPr>
          <w:rFonts w:ascii="Arial" w:hAnsi="Arial" w:cs="Arial"/>
          <w:sz w:val="40"/>
          <w:szCs w:val="40"/>
        </w:rPr>
        <w:t xml:space="preserve"> plan </w:t>
      </w:r>
      <w:r w:rsidR="005701DA">
        <w:rPr>
          <w:rFonts w:ascii="Arial" w:hAnsi="Arial" w:cs="Arial"/>
          <w:sz w:val="40"/>
          <w:szCs w:val="40"/>
        </w:rPr>
        <w:t xml:space="preserve">describing the measures </w:t>
      </w:r>
      <w:r w:rsidR="003F4602">
        <w:rPr>
          <w:rFonts w:ascii="Arial" w:hAnsi="Arial" w:cs="Arial"/>
          <w:sz w:val="40"/>
          <w:szCs w:val="40"/>
        </w:rPr>
        <w:lastRenderedPageBreak/>
        <w:t xml:space="preserve">that will be </w:t>
      </w:r>
      <w:r w:rsidR="005701DA">
        <w:rPr>
          <w:rFonts w:ascii="Arial" w:hAnsi="Arial" w:cs="Arial"/>
          <w:sz w:val="40"/>
          <w:szCs w:val="40"/>
        </w:rPr>
        <w:t>taken to reduce barriers and outlin</w:t>
      </w:r>
      <w:r w:rsidR="003F4602">
        <w:rPr>
          <w:rFonts w:ascii="Arial" w:hAnsi="Arial" w:cs="Arial"/>
          <w:sz w:val="40"/>
          <w:szCs w:val="40"/>
        </w:rPr>
        <w:t>e</w:t>
      </w:r>
      <w:r w:rsidR="005701DA">
        <w:rPr>
          <w:rFonts w:ascii="Arial" w:hAnsi="Arial" w:cs="Arial"/>
          <w:sz w:val="40"/>
          <w:szCs w:val="40"/>
        </w:rPr>
        <w:t xml:space="preserve"> the action plans for the u</w:t>
      </w:r>
      <w:r w:rsidR="005701DA" w:rsidRPr="00B84961">
        <w:rPr>
          <w:rFonts w:ascii="Arial" w:hAnsi="Arial" w:cs="Arial"/>
          <w:sz w:val="40"/>
          <w:szCs w:val="40"/>
        </w:rPr>
        <w:t>pcoming year to identify, remove and prevent barriers for people with disabilities who live, work in or use the facilities and services of Grand River Hospital</w:t>
      </w:r>
      <w:r w:rsidR="002B0427">
        <w:rPr>
          <w:rFonts w:ascii="Arial" w:hAnsi="Arial" w:cs="Arial"/>
          <w:sz w:val="40"/>
          <w:szCs w:val="40"/>
        </w:rPr>
        <w:t>.</w:t>
      </w:r>
    </w:p>
    <w:p w:rsidR="002B0427" w:rsidRDefault="002B0427" w:rsidP="00B84961">
      <w:pPr>
        <w:rPr>
          <w:rFonts w:ascii="Arial" w:hAnsi="Arial" w:cs="Arial"/>
          <w:sz w:val="40"/>
          <w:szCs w:val="40"/>
        </w:rPr>
      </w:pPr>
    </w:p>
    <w:p w:rsidR="003C69AE" w:rsidRPr="006B402C" w:rsidRDefault="00A00B5B" w:rsidP="009E0DBF">
      <w:pPr>
        <w:pStyle w:val="Heading2"/>
        <w:numPr>
          <w:ilvl w:val="0"/>
          <w:numId w:val="5"/>
        </w:numPr>
        <w:jc w:val="left"/>
        <w:rPr>
          <w:sz w:val="40"/>
          <w:szCs w:val="40"/>
        </w:rPr>
      </w:pPr>
      <w:bookmarkStart w:id="2" w:name="_Toc368482258"/>
      <w:r w:rsidRPr="006B402C">
        <w:rPr>
          <w:sz w:val="40"/>
          <w:szCs w:val="40"/>
        </w:rPr>
        <w:t xml:space="preserve">Description of </w:t>
      </w:r>
      <w:r w:rsidR="00B741A2" w:rsidRPr="006B402C">
        <w:rPr>
          <w:sz w:val="40"/>
          <w:szCs w:val="40"/>
        </w:rPr>
        <w:t>H</w:t>
      </w:r>
      <w:r w:rsidRPr="006B402C">
        <w:rPr>
          <w:sz w:val="40"/>
          <w:szCs w:val="40"/>
        </w:rPr>
        <w:t>ospital</w:t>
      </w:r>
      <w:bookmarkEnd w:id="2"/>
    </w:p>
    <w:p w:rsidR="00A00B5B" w:rsidRPr="006B402C" w:rsidRDefault="00A00B5B" w:rsidP="009E0DBF">
      <w:pPr>
        <w:spacing w:before="60"/>
        <w:rPr>
          <w:rFonts w:ascii="Arial" w:hAnsi="Arial" w:cs="Arial"/>
          <w:noProof/>
          <w:sz w:val="40"/>
          <w:szCs w:val="40"/>
        </w:rPr>
      </w:pPr>
      <w:r w:rsidRPr="006B402C">
        <w:rPr>
          <w:rFonts w:ascii="Arial" w:hAnsi="Arial" w:cs="Arial"/>
          <w:noProof/>
          <w:sz w:val="40"/>
          <w:szCs w:val="40"/>
        </w:rPr>
        <w:t xml:space="preserve">Grand River Hospital (GRH) is Waterloo Wellington’s largest hospital.  The work of the hospital is guided by its </w:t>
      </w:r>
      <w:r w:rsidR="00103BCD">
        <w:rPr>
          <w:rFonts w:ascii="Arial" w:hAnsi="Arial" w:cs="Arial"/>
          <w:noProof/>
          <w:sz w:val="40"/>
          <w:szCs w:val="40"/>
        </w:rPr>
        <w:t>v</w:t>
      </w:r>
      <w:r w:rsidRPr="006B402C">
        <w:rPr>
          <w:rFonts w:ascii="Arial" w:hAnsi="Arial" w:cs="Arial"/>
          <w:noProof/>
          <w:sz w:val="40"/>
          <w:szCs w:val="40"/>
        </w:rPr>
        <w:t>ision</w:t>
      </w:r>
      <w:r w:rsidR="00103BCD">
        <w:rPr>
          <w:rFonts w:ascii="Arial" w:hAnsi="Arial" w:cs="Arial"/>
          <w:noProof/>
          <w:sz w:val="40"/>
          <w:szCs w:val="40"/>
        </w:rPr>
        <w:t>, mission</w:t>
      </w:r>
      <w:r w:rsidRPr="006B402C">
        <w:rPr>
          <w:rFonts w:ascii="Arial" w:hAnsi="Arial" w:cs="Arial"/>
          <w:noProof/>
          <w:sz w:val="40"/>
          <w:szCs w:val="40"/>
        </w:rPr>
        <w:t xml:space="preserve"> and values statements.</w:t>
      </w:r>
    </w:p>
    <w:p w:rsidR="00A00B5B" w:rsidRDefault="00A00B5B" w:rsidP="009E0DBF">
      <w:pPr>
        <w:spacing w:before="60"/>
        <w:ind w:left="540"/>
        <w:rPr>
          <w:rFonts w:ascii="Arial" w:hAnsi="Arial" w:cs="Arial"/>
          <w:noProof/>
          <w:sz w:val="40"/>
          <w:szCs w:val="40"/>
        </w:rPr>
      </w:pPr>
    </w:p>
    <w:p w:rsidR="00103BCD" w:rsidRPr="00103BCD" w:rsidRDefault="00103BCD" w:rsidP="00103BCD">
      <w:pPr>
        <w:pStyle w:val="Pa0"/>
        <w:rPr>
          <w:rFonts w:ascii="Arial" w:hAnsi="Arial" w:cs="Arial"/>
          <w:sz w:val="40"/>
          <w:szCs w:val="40"/>
        </w:rPr>
      </w:pPr>
      <w:r w:rsidRPr="00103BCD">
        <w:rPr>
          <w:rStyle w:val="A0"/>
          <w:sz w:val="40"/>
          <w:szCs w:val="40"/>
        </w:rPr>
        <w:t xml:space="preserve">Our Vision </w:t>
      </w:r>
    </w:p>
    <w:p w:rsidR="00103BCD" w:rsidRPr="00103BCD" w:rsidRDefault="00103BCD" w:rsidP="00103BCD">
      <w:pPr>
        <w:pStyle w:val="Pa0"/>
        <w:rPr>
          <w:rFonts w:ascii="Arial" w:hAnsi="Arial" w:cs="Arial"/>
          <w:sz w:val="40"/>
          <w:szCs w:val="40"/>
        </w:rPr>
      </w:pPr>
      <w:r w:rsidRPr="00103BCD">
        <w:rPr>
          <w:rStyle w:val="A1"/>
        </w:rPr>
        <w:t xml:space="preserve">Exceptional care. Healthy community. One patient at a time. </w:t>
      </w:r>
    </w:p>
    <w:p w:rsidR="00103BCD" w:rsidRDefault="00103BCD" w:rsidP="00103BCD">
      <w:pPr>
        <w:pStyle w:val="Pa0"/>
        <w:rPr>
          <w:rStyle w:val="A0"/>
          <w:sz w:val="40"/>
          <w:szCs w:val="40"/>
        </w:rPr>
      </w:pPr>
    </w:p>
    <w:p w:rsidR="00103BCD" w:rsidRPr="00103BCD" w:rsidRDefault="00103BCD" w:rsidP="00103BCD">
      <w:pPr>
        <w:pStyle w:val="Pa0"/>
        <w:rPr>
          <w:rFonts w:ascii="Arial" w:hAnsi="Arial" w:cs="Arial"/>
          <w:sz w:val="40"/>
          <w:szCs w:val="40"/>
        </w:rPr>
      </w:pPr>
      <w:r w:rsidRPr="00103BCD">
        <w:rPr>
          <w:rStyle w:val="A0"/>
          <w:sz w:val="40"/>
          <w:szCs w:val="40"/>
        </w:rPr>
        <w:t xml:space="preserve">Our Mission </w:t>
      </w:r>
    </w:p>
    <w:p w:rsidR="00103BCD" w:rsidRPr="00103BCD" w:rsidRDefault="00103BCD" w:rsidP="00103BCD">
      <w:pPr>
        <w:pStyle w:val="Pa0"/>
        <w:rPr>
          <w:rFonts w:ascii="Arial" w:hAnsi="Arial" w:cs="Arial"/>
          <w:sz w:val="40"/>
          <w:szCs w:val="40"/>
        </w:rPr>
      </w:pPr>
      <w:r w:rsidRPr="00103BCD">
        <w:rPr>
          <w:rStyle w:val="A1"/>
        </w:rPr>
        <w:t xml:space="preserve">Grand River Hospital provides exceptional care through inspired people, innovative initiatives and strong partnerships in the communities we serve. </w:t>
      </w:r>
    </w:p>
    <w:p w:rsidR="00103BCD" w:rsidRDefault="00103BCD" w:rsidP="00103BCD">
      <w:pPr>
        <w:pStyle w:val="Pa0"/>
        <w:rPr>
          <w:rStyle w:val="A0"/>
          <w:sz w:val="40"/>
          <w:szCs w:val="40"/>
        </w:rPr>
      </w:pPr>
    </w:p>
    <w:p w:rsidR="00103BCD" w:rsidRPr="00103BCD" w:rsidRDefault="00103BCD" w:rsidP="00103BCD">
      <w:pPr>
        <w:pStyle w:val="Pa0"/>
        <w:rPr>
          <w:rFonts w:ascii="Arial" w:hAnsi="Arial" w:cs="Arial"/>
          <w:sz w:val="40"/>
          <w:szCs w:val="40"/>
        </w:rPr>
      </w:pPr>
      <w:r w:rsidRPr="00103BCD">
        <w:rPr>
          <w:rStyle w:val="A0"/>
          <w:sz w:val="40"/>
          <w:szCs w:val="40"/>
        </w:rPr>
        <w:t xml:space="preserve">Our Values </w:t>
      </w:r>
    </w:p>
    <w:p w:rsidR="00103BCD" w:rsidRPr="00103BCD" w:rsidRDefault="00103BCD" w:rsidP="00103BCD">
      <w:pPr>
        <w:spacing w:before="60"/>
        <w:rPr>
          <w:rFonts w:ascii="Arial" w:hAnsi="Arial" w:cs="Arial"/>
          <w:noProof/>
          <w:sz w:val="40"/>
          <w:szCs w:val="40"/>
        </w:rPr>
      </w:pPr>
      <w:r w:rsidRPr="00103BCD">
        <w:rPr>
          <w:rStyle w:val="A1"/>
        </w:rPr>
        <w:t>Compassion, collaboration, innovation, positive attitude, professionalism and respect.</w:t>
      </w:r>
    </w:p>
    <w:p w:rsidR="00F10D9E" w:rsidRPr="007568F4" w:rsidRDefault="00F10D9E" w:rsidP="009E0DBF">
      <w:pPr>
        <w:spacing w:before="60"/>
        <w:rPr>
          <w:rFonts w:ascii="Arial" w:hAnsi="Arial" w:cs="Arial"/>
          <w:noProof/>
          <w:sz w:val="40"/>
          <w:szCs w:val="40"/>
          <w:lang w:val="fr-CA"/>
        </w:rPr>
      </w:pPr>
    </w:p>
    <w:p w:rsidR="00A00B5B" w:rsidRDefault="00A00B5B" w:rsidP="009E0DBF">
      <w:pPr>
        <w:spacing w:before="60"/>
        <w:rPr>
          <w:rFonts w:ascii="Arial" w:hAnsi="Arial" w:cs="Arial"/>
          <w:noProof/>
          <w:sz w:val="40"/>
          <w:szCs w:val="40"/>
        </w:rPr>
      </w:pPr>
      <w:r w:rsidRPr="00912248">
        <w:rPr>
          <w:rFonts w:ascii="Arial" w:hAnsi="Arial" w:cs="Arial"/>
          <w:noProof/>
          <w:sz w:val="40"/>
          <w:szCs w:val="40"/>
        </w:rPr>
        <w:t>We</w:t>
      </w:r>
      <w:r w:rsidRPr="006B402C">
        <w:rPr>
          <w:rFonts w:ascii="Arial" w:hAnsi="Arial" w:cs="Arial"/>
          <w:noProof/>
          <w:sz w:val="40"/>
          <w:szCs w:val="40"/>
        </w:rPr>
        <w:t xml:space="preserve"> strive to provide exceptional services that comfort, assess, restore and educate patients through </w:t>
      </w:r>
      <w:r w:rsidR="009E0DBF">
        <w:rPr>
          <w:rFonts w:ascii="Arial" w:hAnsi="Arial" w:cs="Arial"/>
          <w:noProof/>
          <w:sz w:val="40"/>
          <w:szCs w:val="40"/>
        </w:rPr>
        <w:t>1</w:t>
      </w:r>
      <w:r w:rsidR="00EA4A67">
        <w:rPr>
          <w:rFonts w:ascii="Arial" w:hAnsi="Arial" w:cs="Arial"/>
          <w:noProof/>
          <w:sz w:val="40"/>
          <w:szCs w:val="40"/>
        </w:rPr>
        <w:t>5</w:t>
      </w:r>
      <w:r w:rsidR="009E0DBF">
        <w:rPr>
          <w:rFonts w:ascii="Arial" w:hAnsi="Arial" w:cs="Arial"/>
          <w:noProof/>
          <w:sz w:val="40"/>
          <w:szCs w:val="40"/>
        </w:rPr>
        <w:t xml:space="preserve"> </w:t>
      </w:r>
      <w:r w:rsidRPr="006B402C">
        <w:rPr>
          <w:rFonts w:ascii="Arial" w:hAnsi="Arial" w:cs="Arial"/>
          <w:noProof/>
          <w:sz w:val="40"/>
          <w:szCs w:val="40"/>
        </w:rPr>
        <w:t>clinical programs and services in a fiscally</w:t>
      </w:r>
      <w:r w:rsidR="009E0DBF">
        <w:rPr>
          <w:rFonts w:ascii="Arial" w:hAnsi="Arial" w:cs="Arial"/>
          <w:noProof/>
          <w:sz w:val="40"/>
          <w:szCs w:val="40"/>
        </w:rPr>
        <w:t>-</w:t>
      </w:r>
      <w:r w:rsidRPr="006B402C">
        <w:rPr>
          <w:rFonts w:ascii="Arial" w:hAnsi="Arial" w:cs="Arial"/>
          <w:noProof/>
          <w:sz w:val="40"/>
          <w:szCs w:val="40"/>
        </w:rPr>
        <w:t xml:space="preserve">responsible manner.  GRH delivers these </w:t>
      </w:r>
      <w:r w:rsidRPr="006B402C">
        <w:rPr>
          <w:rFonts w:ascii="Arial" w:hAnsi="Arial" w:cs="Arial"/>
          <w:noProof/>
          <w:sz w:val="40"/>
          <w:szCs w:val="40"/>
        </w:rPr>
        <w:lastRenderedPageBreak/>
        <w:t>services within the context of the broader health system acknowledging that the needs of patients extend beyond the services provided by GRH.  Through effective partnerships and linkages with other health service providers in the Wate</w:t>
      </w:r>
      <w:r w:rsidR="00F64988" w:rsidRPr="006B402C">
        <w:rPr>
          <w:rFonts w:ascii="Arial" w:hAnsi="Arial" w:cs="Arial"/>
          <w:noProof/>
          <w:sz w:val="40"/>
          <w:szCs w:val="40"/>
        </w:rPr>
        <w:t xml:space="preserve">rloo Wellington area and beyond, </w:t>
      </w:r>
      <w:r w:rsidRPr="006B402C">
        <w:rPr>
          <w:rFonts w:ascii="Arial" w:hAnsi="Arial" w:cs="Arial"/>
          <w:noProof/>
          <w:sz w:val="40"/>
          <w:szCs w:val="40"/>
        </w:rPr>
        <w:t>GRH will participate in the coordination and integration of services that best serve the population of Waterloo Wellington.</w:t>
      </w:r>
    </w:p>
    <w:p w:rsidR="00103BCD" w:rsidRDefault="00103BCD" w:rsidP="009E0DBF">
      <w:pPr>
        <w:spacing w:before="60"/>
        <w:rPr>
          <w:rFonts w:ascii="Arial" w:hAnsi="Arial" w:cs="Arial"/>
          <w:noProof/>
          <w:sz w:val="40"/>
          <w:szCs w:val="40"/>
        </w:rPr>
      </w:pPr>
    </w:p>
    <w:p w:rsidR="00103BCD" w:rsidRDefault="00103BCD" w:rsidP="00103BCD">
      <w:pPr>
        <w:spacing w:before="60"/>
        <w:jc w:val="center"/>
        <w:rPr>
          <w:rFonts w:ascii="Arial" w:hAnsi="Arial" w:cs="Arial"/>
          <w:noProof/>
          <w:sz w:val="40"/>
          <w:szCs w:val="40"/>
        </w:rPr>
      </w:pPr>
      <w:r>
        <w:rPr>
          <w:rFonts w:ascii="Arial" w:hAnsi="Arial" w:cs="Arial"/>
          <w:noProof/>
          <w:sz w:val="40"/>
          <w:szCs w:val="40"/>
        </w:rPr>
        <w:drawing>
          <wp:inline distT="0" distB="0" distL="0" distR="0">
            <wp:extent cx="3429000" cy="4460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823" cy="4463296"/>
                    </a:xfrm>
                    <a:prstGeom prst="rect">
                      <a:avLst/>
                    </a:prstGeom>
                    <a:noFill/>
                    <a:ln>
                      <a:noFill/>
                    </a:ln>
                  </pic:spPr>
                </pic:pic>
              </a:graphicData>
            </a:graphic>
          </wp:inline>
        </w:drawing>
      </w:r>
    </w:p>
    <w:p w:rsidR="00103BCD" w:rsidRDefault="00103BCD" w:rsidP="00103BCD">
      <w:pPr>
        <w:pStyle w:val="Default"/>
      </w:pPr>
    </w:p>
    <w:p w:rsidR="00103BCD" w:rsidRDefault="00103BCD" w:rsidP="009E0DBF">
      <w:pPr>
        <w:spacing w:before="60"/>
        <w:rPr>
          <w:rFonts w:ascii="Arial" w:hAnsi="Arial" w:cs="Arial"/>
          <w:noProof/>
          <w:sz w:val="40"/>
          <w:szCs w:val="40"/>
        </w:rPr>
      </w:pPr>
    </w:p>
    <w:p w:rsidR="00A00B5B" w:rsidRPr="00912248" w:rsidRDefault="00A00B5B" w:rsidP="00912248">
      <w:pPr>
        <w:jc w:val="center"/>
        <w:rPr>
          <w:rFonts w:ascii="Arial" w:hAnsi="Arial" w:cs="Arial"/>
        </w:rPr>
      </w:pPr>
    </w:p>
    <w:p w:rsidR="00710AF8" w:rsidRDefault="00710AF8" w:rsidP="009E0DBF">
      <w:pPr>
        <w:rPr>
          <w:rFonts w:ascii="Arial" w:hAnsi="Arial" w:cs="Arial"/>
          <w:noProof/>
          <w:sz w:val="40"/>
          <w:szCs w:val="40"/>
        </w:rPr>
      </w:pPr>
    </w:p>
    <w:p w:rsidR="00710AF8" w:rsidRDefault="00710AF8" w:rsidP="009E0DBF">
      <w:pPr>
        <w:rPr>
          <w:rFonts w:ascii="Arial" w:hAnsi="Arial" w:cs="Arial"/>
          <w:noProof/>
          <w:sz w:val="40"/>
          <w:szCs w:val="40"/>
        </w:rPr>
      </w:pPr>
    </w:p>
    <w:p w:rsidR="00A00B5B" w:rsidRDefault="00A00B5B" w:rsidP="009E0DBF">
      <w:pPr>
        <w:rPr>
          <w:rFonts w:ascii="Arial" w:hAnsi="Arial" w:cs="Arial"/>
          <w:noProof/>
          <w:sz w:val="40"/>
          <w:szCs w:val="40"/>
        </w:rPr>
      </w:pPr>
      <w:r w:rsidRPr="006B402C">
        <w:rPr>
          <w:rFonts w:ascii="Arial" w:hAnsi="Arial" w:cs="Arial"/>
          <w:noProof/>
          <w:sz w:val="40"/>
          <w:szCs w:val="40"/>
        </w:rPr>
        <w:lastRenderedPageBreak/>
        <w:t>Grand River Hospital (GRH) provides 1</w:t>
      </w:r>
      <w:r w:rsidR="00EA4A67">
        <w:rPr>
          <w:rFonts w:ascii="Arial" w:hAnsi="Arial" w:cs="Arial"/>
          <w:noProof/>
          <w:sz w:val="40"/>
          <w:szCs w:val="40"/>
        </w:rPr>
        <w:t>5</w:t>
      </w:r>
      <w:r w:rsidRPr="006B402C">
        <w:rPr>
          <w:rFonts w:ascii="Arial" w:hAnsi="Arial" w:cs="Arial"/>
          <w:noProof/>
          <w:sz w:val="40"/>
          <w:szCs w:val="40"/>
        </w:rPr>
        <w:t xml:space="preserve"> clinical programs and services including:</w:t>
      </w:r>
    </w:p>
    <w:p w:rsidR="00103BCD" w:rsidRPr="006B402C" w:rsidRDefault="00103BCD" w:rsidP="009E0DBF">
      <w:pPr>
        <w:rPr>
          <w:rFonts w:ascii="Arial" w:hAnsi="Arial" w:cs="Arial"/>
          <w:noProof/>
          <w:sz w:val="40"/>
          <w:szCs w:val="40"/>
        </w:rPr>
      </w:pPr>
    </w:p>
    <w:tbl>
      <w:tblPr>
        <w:tblStyle w:val="TableGrid"/>
        <w:tblW w:w="106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20"/>
        <w:gridCol w:w="5400"/>
      </w:tblGrid>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Cancer Care</w:t>
            </w:r>
          </w:p>
        </w:tc>
        <w:tc>
          <w:tcPr>
            <w:tcW w:w="5400" w:type="dxa"/>
          </w:tcPr>
          <w:p w:rsidR="00EA4A67" w:rsidRPr="006B402C" w:rsidRDefault="00EA4A67" w:rsidP="001537DC">
            <w:pPr>
              <w:numPr>
                <w:ilvl w:val="0"/>
                <w:numId w:val="12"/>
              </w:numPr>
              <w:spacing w:before="60"/>
              <w:rPr>
                <w:rFonts w:ascii="Arial" w:hAnsi="Arial" w:cs="Arial"/>
                <w:noProof/>
                <w:sz w:val="40"/>
                <w:szCs w:val="40"/>
              </w:rPr>
            </w:pPr>
            <w:r w:rsidRPr="006B402C">
              <w:rPr>
                <w:rFonts w:ascii="Arial" w:hAnsi="Arial" w:cs="Arial"/>
                <w:noProof/>
                <w:sz w:val="40"/>
                <w:szCs w:val="40"/>
              </w:rPr>
              <w:t>Medicine</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Childbirth</w:t>
            </w:r>
          </w:p>
        </w:tc>
        <w:tc>
          <w:tcPr>
            <w:tcW w:w="5400" w:type="dxa"/>
          </w:tcPr>
          <w:p w:rsidR="00EA4A67" w:rsidRPr="006B402C" w:rsidRDefault="00EA4A67" w:rsidP="001537DC">
            <w:pPr>
              <w:numPr>
                <w:ilvl w:val="0"/>
                <w:numId w:val="12"/>
              </w:numPr>
              <w:spacing w:before="60"/>
              <w:rPr>
                <w:rFonts w:ascii="Arial" w:hAnsi="Arial" w:cs="Arial"/>
                <w:noProof/>
                <w:sz w:val="40"/>
                <w:szCs w:val="40"/>
              </w:rPr>
            </w:pPr>
            <w:r w:rsidRPr="006B402C">
              <w:rPr>
                <w:rFonts w:ascii="Arial" w:hAnsi="Arial" w:cs="Arial"/>
                <w:noProof/>
                <w:sz w:val="40"/>
                <w:szCs w:val="40"/>
              </w:rPr>
              <w:t xml:space="preserve">Mental Health </w:t>
            </w:r>
            <w:r>
              <w:rPr>
                <w:rFonts w:ascii="Arial" w:hAnsi="Arial" w:cs="Arial"/>
                <w:noProof/>
                <w:sz w:val="40"/>
                <w:szCs w:val="40"/>
              </w:rPr>
              <w:t>&amp;</w:t>
            </w:r>
            <w:r w:rsidRPr="006B402C">
              <w:rPr>
                <w:rFonts w:ascii="Arial" w:hAnsi="Arial" w:cs="Arial"/>
                <w:noProof/>
                <w:sz w:val="40"/>
                <w:szCs w:val="40"/>
              </w:rPr>
              <w:t xml:space="preserve"> </w:t>
            </w:r>
            <w:r>
              <w:rPr>
                <w:rFonts w:ascii="Arial" w:hAnsi="Arial" w:cs="Arial"/>
                <w:noProof/>
                <w:sz w:val="40"/>
                <w:szCs w:val="40"/>
              </w:rPr>
              <w:t>A</w:t>
            </w:r>
            <w:r w:rsidRPr="006B402C">
              <w:rPr>
                <w:rFonts w:ascii="Arial" w:hAnsi="Arial" w:cs="Arial"/>
                <w:noProof/>
                <w:sz w:val="40"/>
                <w:szCs w:val="40"/>
              </w:rPr>
              <w:t>ddictions</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 xml:space="preserve">Children's                            </w:t>
            </w:r>
          </w:p>
        </w:tc>
        <w:tc>
          <w:tcPr>
            <w:tcW w:w="5400" w:type="dxa"/>
          </w:tcPr>
          <w:p w:rsidR="00EA4A67" w:rsidRPr="006B402C" w:rsidRDefault="00EA4A67" w:rsidP="001537DC">
            <w:pPr>
              <w:numPr>
                <w:ilvl w:val="0"/>
                <w:numId w:val="12"/>
              </w:numPr>
              <w:spacing w:before="60"/>
              <w:rPr>
                <w:rFonts w:ascii="Arial" w:hAnsi="Arial" w:cs="Arial"/>
                <w:noProof/>
                <w:sz w:val="40"/>
                <w:szCs w:val="40"/>
              </w:rPr>
            </w:pPr>
            <w:r w:rsidRPr="006B402C">
              <w:rPr>
                <w:rFonts w:ascii="Arial" w:hAnsi="Arial" w:cs="Arial"/>
                <w:noProof/>
                <w:sz w:val="40"/>
                <w:szCs w:val="40"/>
              </w:rPr>
              <w:t>Pharmacy</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Complex Continuing Care</w:t>
            </w:r>
          </w:p>
        </w:tc>
        <w:tc>
          <w:tcPr>
            <w:tcW w:w="5400" w:type="dxa"/>
          </w:tcPr>
          <w:p w:rsidR="00EA4A67" w:rsidRPr="006B402C" w:rsidRDefault="00EA4A67" w:rsidP="001537DC">
            <w:pPr>
              <w:numPr>
                <w:ilvl w:val="0"/>
                <w:numId w:val="12"/>
              </w:numPr>
              <w:spacing w:before="60"/>
              <w:rPr>
                <w:rFonts w:ascii="Arial" w:hAnsi="Arial" w:cs="Arial"/>
                <w:noProof/>
                <w:sz w:val="40"/>
                <w:szCs w:val="40"/>
              </w:rPr>
            </w:pPr>
            <w:r w:rsidRPr="006B402C">
              <w:rPr>
                <w:rFonts w:ascii="Arial" w:hAnsi="Arial" w:cs="Arial"/>
                <w:noProof/>
                <w:sz w:val="40"/>
                <w:szCs w:val="40"/>
              </w:rPr>
              <w:t>Rehabilitation</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 xml:space="preserve">Critcal Care                    </w:t>
            </w:r>
          </w:p>
        </w:tc>
        <w:tc>
          <w:tcPr>
            <w:tcW w:w="5400" w:type="dxa"/>
          </w:tcPr>
          <w:p w:rsidR="00EA4A67" w:rsidRPr="006B402C" w:rsidRDefault="00EA4A67" w:rsidP="001537DC">
            <w:pPr>
              <w:numPr>
                <w:ilvl w:val="0"/>
                <w:numId w:val="12"/>
              </w:numPr>
              <w:spacing w:before="60"/>
              <w:rPr>
                <w:rFonts w:ascii="Arial" w:hAnsi="Arial" w:cs="Arial"/>
                <w:noProof/>
                <w:sz w:val="40"/>
                <w:szCs w:val="40"/>
              </w:rPr>
            </w:pPr>
            <w:r w:rsidRPr="006B402C">
              <w:rPr>
                <w:rFonts w:ascii="Arial" w:hAnsi="Arial" w:cs="Arial"/>
                <w:noProof/>
                <w:sz w:val="40"/>
                <w:szCs w:val="40"/>
              </w:rPr>
              <w:t>Renal</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Emergency</w:t>
            </w:r>
          </w:p>
        </w:tc>
        <w:tc>
          <w:tcPr>
            <w:tcW w:w="5400" w:type="dxa"/>
          </w:tcPr>
          <w:p w:rsidR="00EA4A67" w:rsidRPr="006B402C" w:rsidRDefault="00EA4A67" w:rsidP="001537DC">
            <w:pPr>
              <w:numPr>
                <w:ilvl w:val="0"/>
                <w:numId w:val="12"/>
              </w:numPr>
              <w:spacing w:before="60"/>
              <w:rPr>
                <w:rFonts w:ascii="Arial" w:hAnsi="Arial" w:cs="Arial"/>
                <w:noProof/>
                <w:sz w:val="40"/>
                <w:szCs w:val="40"/>
              </w:rPr>
            </w:pPr>
            <w:r>
              <w:rPr>
                <w:rFonts w:ascii="Arial" w:hAnsi="Arial" w:cs="Arial"/>
                <w:noProof/>
                <w:sz w:val="40"/>
                <w:szCs w:val="40"/>
              </w:rPr>
              <w:t>Stroke</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 xml:space="preserve">Laboratory Medicine      </w:t>
            </w:r>
          </w:p>
        </w:tc>
        <w:tc>
          <w:tcPr>
            <w:tcW w:w="5400" w:type="dxa"/>
          </w:tcPr>
          <w:p w:rsidR="00EA4A67" w:rsidRPr="006B402C" w:rsidRDefault="00EA4A67" w:rsidP="009E0DBF">
            <w:pPr>
              <w:numPr>
                <w:ilvl w:val="0"/>
                <w:numId w:val="12"/>
              </w:numPr>
              <w:spacing w:before="60"/>
              <w:rPr>
                <w:rFonts w:ascii="Arial" w:hAnsi="Arial" w:cs="Arial"/>
                <w:noProof/>
                <w:sz w:val="40"/>
                <w:szCs w:val="40"/>
              </w:rPr>
            </w:pPr>
            <w:r w:rsidRPr="006B402C">
              <w:rPr>
                <w:rFonts w:ascii="Arial" w:hAnsi="Arial" w:cs="Arial"/>
                <w:noProof/>
                <w:sz w:val="40"/>
                <w:szCs w:val="40"/>
              </w:rPr>
              <w:t>Surgery</w:t>
            </w:r>
          </w:p>
        </w:tc>
      </w:tr>
      <w:tr w:rsidR="00EA4A67" w:rsidRPr="006B402C" w:rsidTr="00963FD7">
        <w:tc>
          <w:tcPr>
            <w:tcW w:w="5220" w:type="dxa"/>
          </w:tcPr>
          <w:p w:rsidR="00EA4A67" w:rsidRPr="006B402C" w:rsidRDefault="00EA4A67" w:rsidP="009E0DBF">
            <w:pPr>
              <w:numPr>
                <w:ilvl w:val="0"/>
                <w:numId w:val="11"/>
              </w:numPr>
              <w:spacing w:before="60"/>
              <w:rPr>
                <w:rFonts w:ascii="Arial" w:hAnsi="Arial" w:cs="Arial"/>
                <w:noProof/>
                <w:sz w:val="40"/>
                <w:szCs w:val="40"/>
              </w:rPr>
            </w:pPr>
            <w:r w:rsidRPr="006B402C">
              <w:rPr>
                <w:rFonts w:ascii="Arial" w:hAnsi="Arial" w:cs="Arial"/>
                <w:noProof/>
                <w:sz w:val="40"/>
                <w:szCs w:val="40"/>
              </w:rPr>
              <w:t>Medical Imaging</w:t>
            </w:r>
          </w:p>
        </w:tc>
        <w:tc>
          <w:tcPr>
            <w:tcW w:w="5400" w:type="dxa"/>
          </w:tcPr>
          <w:p w:rsidR="00EA4A67" w:rsidRPr="006B402C" w:rsidRDefault="00EA4A67" w:rsidP="00EA4A67">
            <w:pPr>
              <w:spacing w:before="60"/>
              <w:rPr>
                <w:rFonts w:ascii="Arial" w:hAnsi="Arial" w:cs="Arial"/>
                <w:noProof/>
                <w:sz w:val="40"/>
                <w:szCs w:val="40"/>
              </w:rPr>
            </w:pPr>
          </w:p>
        </w:tc>
      </w:tr>
    </w:tbl>
    <w:p w:rsidR="00A00B5B" w:rsidRPr="006B402C" w:rsidRDefault="00A00B5B" w:rsidP="009E0DBF">
      <w:pPr>
        <w:spacing w:before="60"/>
        <w:ind w:left="540"/>
        <w:rPr>
          <w:rFonts w:ascii="Arial" w:hAnsi="Arial" w:cs="Arial"/>
          <w:noProof/>
          <w:sz w:val="40"/>
          <w:szCs w:val="40"/>
        </w:rPr>
      </w:pPr>
    </w:p>
    <w:p w:rsidR="00A00B5B" w:rsidRPr="006B402C" w:rsidRDefault="00A00B5B" w:rsidP="009E0DBF">
      <w:pPr>
        <w:spacing w:before="60"/>
        <w:rPr>
          <w:rFonts w:ascii="Arial" w:hAnsi="Arial" w:cs="Arial"/>
          <w:noProof/>
          <w:sz w:val="40"/>
          <w:szCs w:val="40"/>
        </w:rPr>
      </w:pPr>
      <w:r w:rsidRPr="006B402C">
        <w:rPr>
          <w:rFonts w:ascii="Arial" w:hAnsi="Arial" w:cs="Arial"/>
          <w:noProof/>
          <w:sz w:val="40"/>
          <w:szCs w:val="40"/>
        </w:rPr>
        <w:t>In 201</w:t>
      </w:r>
      <w:r w:rsidR="004079F2">
        <w:rPr>
          <w:rFonts w:ascii="Arial" w:hAnsi="Arial" w:cs="Arial"/>
          <w:noProof/>
          <w:sz w:val="40"/>
          <w:szCs w:val="40"/>
        </w:rPr>
        <w:t>8</w:t>
      </w:r>
      <w:r w:rsidRPr="006B402C">
        <w:rPr>
          <w:rFonts w:ascii="Arial" w:hAnsi="Arial" w:cs="Arial"/>
          <w:noProof/>
          <w:sz w:val="40"/>
          <w:szCs w:val="40"/>
        </w:rPr>
        <w:t>/1</w:t>
      </w:r>
      <w:r w:rsidR="004079F2">
        <w:rPr>
          <w:rFonts w:ascii="Arial" w:hAnsi="Arial" w:cs="Arial"/>
          <w:noProof/>
          <w:sz w:val="40"/>
          <w:szCs w:val="40"/>
        </w:rPr>
        <w:t>9</w:t>
      </w:r>
      <w:r w:rsidRPr="006B402C">
        <w:rPr>
          <w:rFonts w:ascii="Arial" w:hAnsi="Arial" w:cs="Arial"/>
          <w:noProof/>
          <w:sz w:val="40"/>
          <w:szCs w:val="40"/>
        </w:rPr>
        <w:t>, GRH will operate a 5</w:t>
      </w:r>
      <w:r w:rsidR="004079F2">
        <w:rPr>
          <w:rFonts w:ascii="Arial" w:hAnsi="Arial" w:cs="Arial"/>
          <w:noProof/>
          <w:sz w:val="40"/>
          <w:szCs w:val="40"/>
        </w:rPr>
        <w:t>77</w:t>
      </w:r>
      <w:r w:rsidRPr="006B402C">
        <w:rPr>
          <w:rFonts w:ascii="Arial" w:hAnsi="Arial" w:cs="Arial"/>
          <w:noProof/>
          <w:sz w:val="40"/>
          <w:szCs w:val="40"/>
        </w:rPr>
        <w:t>-bed large community hospital delivering a full range of acute care, rehabilitation and complex continuing care services on two main campuses</w:t>
      </w:r>
      <w:r w:rsidR="00DA031F">
        <w:rPr>
          <w:rFonts w:ascii="Arial" w:hAnsi="Arial" w:cs="Arial"/>
          <w:noProof/>
          <w:sz w:val="40"/>
          <w:szCs w:val="40"/>
        </w:rPr>
        <w:t xml:space="preserve">, </w:t>
      </w:r>
      <w:r w:rsidR="009E0DBF">
        <w:rPr>
          <w:rFonts w:ascii="Arial" w:hAnsi="Arial" w:cs="Arial"/>
          <w:noProof/>
          <w:sz w:val="40"/>
          <w:szCs w:val="40"/>
        </w:rPr>
        <w:t xml:space="preserve">the </w:t>
      </w:r>
      <w:r w:rsidRPr="006B402C">
        <w:rPr>
          <w:rFonts w:ascii="Arial" w:hAnsi="Arial" w:cs="Arial"/>
          <w:noProof/>
          <w:sz w:val="40"/>
          <w:szCs w:val="40"/>
        </w:rPr>
        <w:t xml:space="preserve">Kitchener-Waterloo </w:t>
      </w:r>
      <w:r w:rsidR="00DA031F">
        <w:rPr>
          <w:rFonts w:ascii="Arial" w:hAnsi="Arial" w:cs="Arial"/>
          <w:noProof/>
          <w:sz w:val="40"/>
          <w:szCs w:val="40"/>
        </w:rPr>
        <w:t>site (including 835 King Street, 850 King Street, 403 Park Street, and 52 Glasgow Street)</w:t>
      </w:r>
      <w:r w:rsidR="002C3EA7">
        <w:rPr>
          <w:rFonts w:ascii="Arial" w:hAnsi="Arial" w:cs="Arial"/>
          <w:noProof/>
          <w:sz w:val="40"/>
          <w:szCs w:val="40"/>
        </w:rPr>
        <w:t xml:space="preserve">, </w:t>
      </w:r>
      <w:r w:rsidR="00DA031F">
        <w:rPr>
          <w:rFonts w:ascii="Arial" w:hAnsi="Arial" w:cs="Arial"/>
          <w:noProof/>
          <w:sz w:val="40"/>
          <w:szCs w:val="40"/>
        </w:rPr>
        <w:t xml:space="preserve">the </w:t>
      </w:r>
      <w:r w:rsidR="004079F2">
        <w:rPr>
          <w:rFonts w:ascii="Arial" w:hAnsi="Arial" w:cs="Arial"/>
          <w:noProof/>
          <w:sz w:val="40"/>
          <w:szCs w:val="40"/>
        </w:rPr>
        <w:t>Freeport site and three</w:t>
      </w:r>
      <w:r w:rsidRPr="006B402C">
        <w:rPr>
          <w:rFonts w:ascii="Arial" w:hAnsi="Arial" w:cs="Arial"/>
          <w:noProof/>
          <w:sz w:val="40"/>
          <w:szCs w:val="40"/>
        </w:rPr>
        <w:t xml:space="preserve"> </w:t>
      </w:r>
      <w:r w:rsidR="004079F2">
        <w:rPr>
          <w:rFonts w:ascii="Arial" w:hAnsi="Arial" w:cs="Arial"/>
          <w:noProof/>
          <w:sz w:val="40"/>
          <w:szCs w:val="40"/>
        </w:rPr>
        <w:t xml:space="preserve">renal </w:t>
      </w:r>
      <w:r w:rsidRPr="006B402C">
        <w:rPr>
          <w:rFonts w:ascii="Arial" w:hAnsi="Arial" w:cs="Arial"/>
          <w:noProof/>
          <w:sz w:val="40"/>
          <w:szCs w:val="40"/>
        </w:rPr>
        <w:t>satellite locations in Kitchener, Guelph, Palmerston.</w:t>
      </w:r>
    </w:p>
    <w:p w:rsidR="003C69AE" w:rsidRPr="006B402C" w:rsidRDefault="003C69AE" w:rsidP="009E0DBF">
      <w:pPr>
        <w:rPr>
          <w:rFonts w:ascii="Arial" w:hAnsi="Arial" w:cs="Arial"/>
          <w:sz w:val="40"/>
          <w:szCs w:val="40"/>
        </w:rPr>
      </w:pPr>
    </w:p>
    <w:p w:rsidR="003C69AE" w:rsidRPr="006B402C" w:rsidRDefault="003C69AE" w:rsidP="009E0DBF">
      <w:pPr>
        <w:rPr>
          <w:rFonts w:ascii="Arial" w:hAnsi="Arial" w:cs="Arial"/>
          <w:sz w:val="40"/>
          <w:szCs w:val="40"/>
        </w:rPr>
      </w:pPr>
    </w:p>
    <w:p w:rsidR="003C69AE" w:rsidRPr="006B402C" w:rsidRDefault="003C69AE" w:rsidP="009E0DBF">
      <w:pPr>
        <w:rPr>
          <w:rFonts w:ascii="Arial" w:hAnsi="Arial" w:cs="Arial"/>
          <w:sz w:val="40"/>
          <w:szCs w:val="40"/>
        </w:rPr>
      </w:pPr>
    </w:p>
    <w:p w:rsidR="003C69AE" w:rsidRPr="006B402C" w:rsidRDefault="00026917" w:rsidP="009E0DBF">
      <w:pPr>
        <w:pStyle w:val="Heading2"/>
        <w:numPr>
          <w:ilvl w:val="0"/>
          <w:numId w:val="6"/>
        </w:numPr>
        <w:jc w:val="left"/>
        <w:rPr>
          <w:sz w:val="40"/>
          <w:szCs w:val="40"/>
        </w:rPr>
      </w:pPr>
      <w:r>
        <w:rPr>
          <w:sz w:val="40"/>
          <w:szCs w:val="40"/>
        </w:rPr>
        <w:br w:type="page"/>
      </w:r>
      <w:r w:rsidR="003C69AE" w:rsidRPr="006B402C">
        <w:rPr>
          <w:sz w:val="40"/>
          <w:szCs w:val="40"/>
        </w:rPr>
        <w:lastRenderedPageBreak/>
        <w:t xml:space="preserve"> </w:t>
      </w:r>
      <w:bookmarkStart w:id="3" w:name="_Toc368482259"/>
      <w:r w:rsidR="003C69AE" w:rsidRPr="006B402C">
        <w:rPr>
          <w:sz w:val="40"/>
          <w:szCs w:val="40"/>
        </w:rPr>
        <w:t>D</w:t>
      </w:r>
      <w:r w:rsidR="00B741A2" w:rsidRPr="006B402C">
        <w:rPr>
          <w:sz w:val="40"/>
          <w:szCs w:val="40"/>
        </w:rPr>
        <w:t>efinitions</w:t>
      </w:r>
      <w:bookmarkEnd w:id="3"/>
    </w:p>
    <w:p w:rsidR="003C69AE" w:rsidRPr="006B402C" w:rsidRDefault="003C69AE" w:rsidP="009E0DBF">
      <w:pPr>
        <w:rPr>
          <w:rFonts w:ascii="Arial" w:hAnsi="Arial" w:cs="Arial"/>
          <w:sz w:val="40"/>
          <w:szCs w:val="40"/>
        </w:rPr>
      </w:pPr>
    </w:p>
    <w:p w:rsidR="003C69AE" w:rsidRPr="006B402C" w:rsidRDefault="003C69AE" w:rsidP="009E0DBF">
      <w:pPr>
        <w:rPr>
          <w:rFonts w:ascii="Arial" w:hAnsi="Arial" w:cs="Arial"/>
          <w:sz w:val="40"/>
          <w:szCs w:val="40"/>
        </w:rPr>
      </w:pPr>
      <w:r w:rsidRPr="006B402C">
        <w:rPr>
          <w:rFonts w:ascii="Arial" w:hAnsi="Arial" w:cs="Arial"/>
          <w:sz w:val="40"/>
          <w:szCs w:val="40"/>
        </w:rPr>
        <w:t>Within this document, the term:</w:t>
      </w:r>
    </w:p>
    <w:p w:rsidR="003C69AE" w:rsidRPr="006B402C" w:rsidRDefault="003C69AE" w:rsidP="009E0DBF">
      <w:pPr>
        <w:rPr>
          <w:rFonts w:ascii="Arial" w:hAnsi="Arial" w:cs="Arial"/>
          <w:sz w:val="40"/>
          <w:szCs w:val="40"/>
        </w:rPr>
      </w:pPr>
    </w:p>
    <w:p w:rsidR="003C69AE" w:rsidRPr="006B402C" w:rsidRDefault="003C69AE" w:rsidP="009E0DBF">
      <w:pPr>
        <w:ind w:left="360"/>
        <w:rPr>
          <w:rFonts w:ascii="Arial" w:hAnsi="Arial" w:cs="Arial"/>
          <w:sz w:val="40"/>
          <w:szCs w:val="40"/>
        </w:rPr>
      </w:pPr>
      <w:r w:rsidRPr="006B402C">
        <w:rPr>
          <w:rFonts w:ascii="Arial" w:hAnsi="Arial" w:cs="Arial"/>
          <w:sz w:val="40"/>
          <w:szCs w:val="40"/>
        </w:rPr>
        <w:t>“barrier” means:</w:t>
      </w:r>
    </w:p>
    <w:p w:rsidR="003C69AE" w:rsidRPr="006B402C" w:rsidRDefault="003C69AE" w:rsidP="009E0DBF">
      <w:pPr>
        <w:pStyle w:val="BodyText"/>
        <w:ind w:left="360"/>
        <w:jc w:val="left"/>
        <w:rPr>
          <w:sz w:val="40"/>
          <w:szCs w:val="40"/>
        </w:rPr>
      </w:pPr>
      <w:r w:rsidRPr="006B402C">
        <w:rPr>
          <w:sz w:val="40"/>
          <w:szCs w:val="40"/>
        </w:rPr>
        <w:t>Anything that prevents a person with a disability from fully participating in all aspects of society because of his or her disability including a physical barrier, an architectural barrier, an information or communication barrier, an attitudinal barrier, a technological barrier, a policy or a practice.</w:t>
      </w:r>
    </w:p>
    <w:p w:rsidR="003C69AE" w:rsidRPr="006B402C" w:rsidRDefault="003C69AE" w:rsidP="009E0DBF">
      <w:pPr>
        <w:ind w:left="360"/>
        <w:rPr>
          <w:rFonts w:ascii="Arial" w:hAnsi="Arial" w:cs="Arial"/>
          <w:sz w:val="40"/>
          <w:szCs w:val="40"/>
        </w:rPr>
      </w:pPr>
    </w:p>
    <w:p w:rsidR="003C69AE" w:rsidRPr="006B402C" w:rsidRDefault="003C69AE" w:rsidP="009E0DBF">
      <w:pPr>
        <w:ind w:left="360"/>
        <w:rPr>
          <w:rFonts w:ascii="Arial" w:hAnsi="Arial" w:cs="Arial"/>
          <w:sz w:val="40"/>
          <w:szCs w:val="40"/>
        </w:rPr>
      </w:pPr>
      <w:r w:rsidRPr="006B402C">
        <w:rPr>
          <w:rFonts w:ascii="Arial" w:hAnsi="Arial" w:cs="Arial"/>
          <w:sz w:val="40"/>
          <w:szCs w:val="40"/>
        </w:rPr>
        <w:t>“disability” means:</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ny degree of physical disability, infirmity, malformation or disfigurement that is caused by bodily injury, birth defect or illness and, without limiting the generality of the foregoing, includes diabetes mellitus, epilepsy, a brain injury, any degree of paralysis, amputation, lack of physical coordination, blindness or visual imp</w:t>
      </w:r>
      <w:r w:rsidR="00074E5F" w:rsidRPr="006B402C">
        <w:rPr>
          <w:rFonts w:ascii="Arial" w:hAnsi="Arial" w:cs="Arial"/>
          <w:sz w:val="40"/>
          <w:szCs w:val="40"/>
        </w:rPr>
        <w:t>ediment</w:t>
      </w:r>
      <w:r w:rsidR="003C69AE" w:rsidRPr="006B402C">
        <w:rPr>
          <w:rFonts w:ascii="Arial" w:hAnsi="Arial" w:cs="Arial"/>
          <w:sz w:val="40"/>
          <w:szCs w:val="40"/>
        </w:rPr>
        <w:t>, deafness or hearing im</w:t>
      </w:r>
      <w:r w:rsidR="00635C79" w:rsidRPr="006B402C">
        <w:rPr>
          <w:rFonts w:ascii="Arial" w:hAnsi="Arial" w:cs="Arial"/>
          <w:sz w:val="40"/>
          <w:szCs w:val="40"/>
        </w:rPr>
        <w:t>pediment, muteness or speech impair</w:t>
      </w:r>
      <w:r w:rsidR="003C69AE" w:rsidRPr="006B402C">
        <w:rPr>
          <w:rFonts w:ascii="Arial" w:hAnsi="Arial" w:cs="Arial"/>
          <w:sz w:val="40"/>
          <w:szCs w:val="40"/>
        </w:rPr>
        <w:t>ment, or physical reliance on a guide dog or other animal or on a wheelchair or other remedial appliance o</w:t>
      </w:r>
      <w:r w:rsidR="00635C79" w:rsidRPr="006B402C">
        <w:rPr>
          <w:rFonts w:ascii="Arial" w:hAnsi="Arial" w:cs="Arial"/>
          <w:sz w:val="40"/>
          <w:szCs w:val="40"/>
        </w:rPr>
        <w:t>r</w:t>
      </w:r>
      <w:r w:rsidR="003C69AE" w:rsidRPr="006B402C">
        <w:rPr>
          <w:rFonts w:ascii="Arial" w:hAnsi="Arial" w:cs="Arial"/>
          <w:sz w:val="40"/>
          <w:szCs w:val="40"/>
        </w:rPr>
        <w:t xml:space="preserve"> device.</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 condition of mental impairment or a developmental disability</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 learning disability, or a dysfunction in one or more of the processes involved in understanding or using symbols or spoken language</w:t>
      </w:r>
    </w:p>
    <w:p w:rsidR="003C69AE" w:rsidRPr="006B402C" w:rsidRDefault="006B402C" w:rsidP="009E0DBF">
      <w:pPr>
        <w:numPr>
          <w:ilvl w:val="0"/>
          <w:numId w:val="2"/>
        </w:numPr>
        <w:rPr>
          <w:rFonts w:ascii="Arial" w:hAnsi="Arial" w:cs="Arial"/>
          <w:sz w:val="40"/>
          <w:szCs w:val="40"/>
        </w:rPr>
      </w:pPr>
      <w:r>
        <w:rPr>
          <w:rFonts w:ascii="Arial" w:hAnsi="Arial" w:cs="Arial"/>
          <w:sz w:val="40"/>
          <w:szCs w:val="40"/>
        </w:rPr>
        <w:lastRenderedPageBreak/>
        <w:t xml:space="preserve"> A</w:t>
      </w:r>
      <w:r w:rsidR="003C69AE" w:rsidRPr="006B402C">
        <w:rPr>
          <w:rFonts w:ascii="Arial" w:hAnsi="Arial" w:cs="Arial"/>
          <w:sz w:val="40"/>
          <w:szCs w:val="40"/>
        </w:rPr>
        <w:t xml:space="preserve"> mental disorder</w:t>
      </w:r>
      <w:r w:rsidR="009E0DBF">
        <w:rPr>
          <w:rFonts w:ascii="Arial" w:hAnsi="Arial" w:cs="Arial"/>
          <w:sz w:val="40"/>
          <w:szCs w:val="40"/>
        </w:rPr>
        <w:t>;</w:t>
      </w:r>
      <w:r w:rsidR="003C69AE" w:rsidRPr="006B402C">
        <w:rPr>
          <w:rFonts w:ascii="Arial" w:hAnsi="Arial" w:cs="Arial"/>
          <w:sz w:val="40"/>
          <w:szCs w:val="40"/>
        </w:rPr>
        <w:t xml:space="preserve"> or</w:t>
      </w:r>
    </w:p>
    <w:p w:rsidR="003C69AE" w:rsidRPr="00C03EC7" w:rsidRDefault="006B402C" w:rsidP="009E0DBF">
      <w:pPr>
        <w:numPr>
          <w:ilvl w:val="0"/>
          <w:numId w:val="2"/>
        </w:numPr>
        <w:rPr>
          <w:rFonts w:ascii="Arial" w:hAnsi="Arial" w:cs="Arial"/>
          <w:sz w:val="40"/>
          <w:szCs w:val="40"/>
        </w:rPr>
      </w:pPr>
      <w:r>
        <w:rPr>
          <w:rFonts w:ascii="Arial" w:hAnsi="Arial" w:cs="Arial"/>
          <w:sz w:val="40"/>
          <w:szCs w:val="40"/>
        </w:rPr>
        <w:t xml:space="preserve"> A</w:t>
      </w:r>
      <w:r w:rsidR="003C69AE" w:rsidRPr="006B402C">
        <w:rPr>
          <w:rFonts w:ascii="Arial" w:hAnsi="Arial" w:cs="Arial"/>
          <w:sz w:val="40"/>
          <w:szCs w:val="40"/>
        </w:rPr>
        <w:t xml:space="preserve">n injury or disability for which benefits were claimed or received under the insurance plan </w:t>
      </w:r>
      <w:r w:rsidR="003C69AE" w:rsidRPr="00C03EC7">
        <w:rPr>
          <w:rFonts w:ascii="Arial" w:hAnsi="Arial" w:cs="Arial"/>
          <w:sz w:val="40"/>
          <w:szCs w:val="40"/>
        </w:rPr>
        <w:t>established under the Workplace Safety and Insurance Act, 1997</w:t>
      </w:r>
      <w:r w:rsidR="009E0DBF" w:rsidRPr="00C03EC7">
        <w:rPr>
          <w:rFonts w:ascii="Arial" w:hAnsi="Arial" w:cs="Arial"/>
          <w:sz w:val="40"/>
          <w:szCs w:val="40"/>
        </w:rPr>
        <w:t xml:space="preserve">. </w:t>
      </w:r>
    </w:p>
    <w:p w:rsidR="000149DD" w:rsidRPr="00C03EC7" w:rsidRDefault="000149DD" w:rsidP="009E0DBF">
      <w:pPr>
        <w:ind w:left="360"/>
        <w:rPr>
          <w:rFonts w:ascii="Arial" w:hAnsi="Arial" w:cs="Arial"/>
          <w:sz w:val="40"/>
          <w:szCs w:val="40"/>
        </w:rPr>
      </w:pPr>
    </w:p>
    <w:p w:rsidR="00C03EC7" w:rsidRPr="00C03EC7" w:rsidRDefault="00701C10" w:rsidP="00C03EC7">
      <w:pPr>
        <w:pStyle w:val="shorttitle-e"/>
        <w:jc w:val="left"/>
        <w:rPr>
          <w:rFonts w:ascii="Arial" w:hAnsi="Arial" w:cs="Arial"/>
          <w:b w:val="0"/>
          <w:sz w:val="40"/>
          <w:szCs w:val="40"/>
        </w:rPr>
      </w:pPr>
      <w:r w:rsidRPr="00C03EC7">
        <w:rPr>
          <w:rFonts w:ascii="Arial" w:hAnsi="Arial" w:cs="Arial"/>
          <w:b w:val="0"/>
          <w:sz w:val="40"/>
          <w:szCs w:val="40"/>
        </w:rPr>
        <w:t>The</w:t>
      </w:r>
      <w:r w:rsidR="00C03EC7">
        <w:rPr>
          <w:rFonts w:ascii="Arial" w:hAnsi="Arial" w:cs="Arial"/>
          <w:b w:val="0"/>
          <w:sz w:val="40"/>
          <w:szCs w:val="40"/>
        </w:rPr>
        <w:t xml:space="preserve"> above definitions have </w:t>
      </w:r>
      <w:r w:rsidRPr="00C03EC7">
        <w:rPr>
          <w:rFonts w:ascii="Arial" w:hAnsi="Arial" w:cs="Arial"/>
          <w:b w:val="0"/>
          <w:sz w:val="40"/>
          <w:szCs w:val="40"/>
        </w:rPr>
        <w:t xml:space="preserve">been adopted from </w:t>
      </w:r>
      <w:r w:rsidR="00C03EC7" w:rsidRPr="00C03EC7">
        <w:rPr>
          <w:rFonts w:ascii="Arial" w:hAnsi="Arial" w:cs="Arial"/>
          <w:b w:val="0"/>
          <w:sz w:val="40"/>
          <w:szCs w:val="40"/>
        </w:rPr>
        <w:t>the Accessibility for Ontarians with Disabilities Act, 2005</w:t>
      </w:r>
    </w:p>
    <w:p w:rsidR="003C69AE" w:rsidRPr="006B402C" w:rsidRDefault="003C69AE" w:rsidP="009E0DBF">
      <w:pPr>
        <w:pStyle w:val="Heading2"/>
        <w:numPr>
          <w:ilvl w:val="0"/>
          <w:numId w:val="6"/>
        </w:numPr>
        <w:jc w:val="left"/>
        <w:rPr>
          <w:sz w:val="40"/>
          <w:szCs w:val="40"/>
        </w:rPr>
      </w:pPr>
      <w:bookmarkStart w:id="4" w:name="_Toc368482260"/>
      <w:r w:rsidRPr="006B402C">
        <w:rPr>
          <w:sz w:val="40"/>
          <w:szCs w:val="40"/>
        </w:rPr>
        <w:t>O</w:t>
      </w:r>
      <w:r w:rsidR="00B741A2" w:rsidRPr="006B402C">
        <w:rPr>
          <w:sz w:val="40"/>
          <w:szCs w:val="40"/>
        </w:rPr>
        <w:t>bjectives</w:t>
      </w:r>
      <w:bookmarkEnd w:id="4"/>
    </w:p>
    <w:p w:rsidR="003C69AE" w:rsidRPr="006B402C" w:rsidRDefault="003C69AE" w:rsidP="009E0DBF">
      <w:pPr>
        <w:rPr>
          <w:rFonts w:ascii="Arial" w:hAnsi="Arial" w:cs="Arial"/>
          <w:b/>
          <w:sz w:val="40"/>
          <w:szCs w:val="40"/>
        </w:rPr>
      </w:pPr>
    </w:p>
    <w:p w:rsidR="003C69AE" w:rsidRPr="006B402C" w:rsidRDefault="003C69AE" w:rsidP="009E0DBF">
      <w:pPr>
        <w:pStyle w:val="BodyText"/>
        <w:jc w:val="left"/>
        <w:rPr>
          <w:sz w:val="40"/>
          <w:szCs w:val="40"/>
        </w:rPr>
      </w:pPr>
      <w:r w:rsidRPr="006B402C">
        <w:rPr>
          <w:sz w:val="40"/>
          <w:szCs w:val="40"/>
        </w:rPr>
        <w:t>This plan</w:t>
      </w:r>
      <w:r w:rsidR="00F64988" w:rsidRPr="006B402C">
        <w:rPr>
          <w:sz w:val="40"/>
          <w:szCs w:val="40"/>
        </w:rPr>
        <w:t xml:space="preserve"> will</w:t>
      </w:r>
      <w:r w:rsidRPr="006B402C">
        <w:rPr>
          <w:sz w:val="40"/>
          <w:szCs w:val="40"/>
        </w:rPr>
        <w:t>:</w:t>
      </w:r>
    </w:p>
    <w:p w:rsidR="003C69AE" w:rsidRPr="006B402C" w:rsidRDefault="003C69AE" w:rsidP="009E0DBF">
      <w:pPr>
        <w:numPr>
          <w:ilvl w:val="1"/>
          <w:numId w:val="1"/>
        </w:numPr>
        <w:tabs>
          <w:tab w:val="clear" w:pos="1440"/>
          <w:tab w:val="num" w:pos="720"/>
        </w:tabs>
        <w:ind w:left="720"/>
        <w:rPr>
          <w:rFonts w:ascii="Arial" w:hAnsi="Arial" w:cs="Arial"/>
          <w:sz w:val="40"/>
          <w:szCs w:val="40"/>
        </w:rPr>
      </w:pPr>
      <w:r w:rsidRPr="006B402C">
        <w:rPr>
          <w:rFonts w:ascii="Arial" w:hAnsi="Arial" w:cs="Arial"/>
          <w:sz w:val="40"/>
          <w:szCs w:val="40"/>
        </w:rPr>
        <w:t xml:space="preserve">Describe the process by which the </w:t>
      </w:r>
      <w:smartTag w:uri="urn:schemas-microsoft-com:office:smarttags" w:element="place">
        <w:smartTag w:uri="urn:schemas-microsoft-com:office:smarttags" w:element="PlaceName">
          <w:r w:rsidRPr="006B402C">
            <w:rPr>
              <w:rFonts w:ascii="Arial" w:hAnsi="Arial" w:cs="Arial"/>
              <w:sz w:val="40"/>
              <w:szCs w:val="40"/>
            </w:rPr>
            <w:t>Grand River</w:t>
          </w:r>
        </w:smartTag>
        <w:r w:rsidRPr="006B402C">
          <w:rPr>
            <w:rFonts w:ascii="Arial" w:hAnsi="Arial" w:cs="Arial"/>
            <w:sz w:val="40"/>
            <w:szCs w:val="40"/>
          </w:rPr>
          <w:t xml:space="preserve"> </w:t>
        </w:r>
        <w:smartTag w:uri="urn:schemas-microsoft-com:office:smarttags" w:element="PlaceType">
          <w:r w:rsidRPr="006B402C">
            <w:rPr>
              <w:rFonts w:ascii="Arial" w:hAnsi="Arial" w:cs="Arial"/>
              <w:sz w:val="40"/>
              <w:szCs w:val="40"/>
            </w:rPr>
            <w:t>Hospital</w:t>
          </w:r>
        </w:smartTag>
      </w:smartTag>
      <w:r w:rsidRPr="006B402C">
        <w:rPr>
          <w:rFonts w:ascii="Arial" w:hAnsi="Arial" w:cs="Arial"/>
          <w:sz w:val="40"/>
          <w:szCs w:val="40"/>
        </w:rPr>
        <w:t xml:space="preserve"> will identify, remove and prevent barriers to people with disabilities</w:t>
      </w:r>
      <w:r w:rsidR="006B402C">
        <w:rPr>
          <w:rFonts w:ascii="Arial" w:hAnsi="Arial" w:cs="Arial"/>
          <w:sz w:val="40"/>
          <w:szCs w:val="40"/>
        </w:rPr>
        <w:t>;</w:t>
      </w:r>
    </w:p>
    <w:p w:rsidR="003C69AE" w:rsidRPr="006B402C" w:rsidRDefault="00F64988" w:rsidP="009E0DBF">
      <w:pPr>
        <w:numPr>
          <w:ilvl w:val="1"/>
          <w:numId w:val="1"/>
        </w:numPr>
        <w:tabs>
          <w:tab w:val="clear" w:pos="1440"/>
          <w:tab w:val="num" w:pos="720"/>
        </w:tabs>
        <w:ind w:left="720"/>
        <w:rPr>
          <w:rFonts w:ascii="Arial" w:hAnsi="Arial" w:cs="Arial"/>
          <w:sz w:val="40"/>
          <w:szCs w:val="40"/>
        </w:rPr>
      </w:pPr>
      <w:r w:rsidRPr="006B402C">
        <w:rPr>
          <w:rFonts w:ascii="Arial" w:hAnsi="Arial" w:cs="Arial"/>
          <w:sz w:val="40"/>
          <w:szCs w:val="40"/>
        </w:rPr>
        <w:t>Review</w:t>
      </w:r>
      <w:r w:rsidR="003C69AE" w:rsidRPr="006B402C">
        <w:rPr>
          <w:rFonts w:ascii="Arial" w:hAnsi="Arial" w:cs="Arial"/>
          <w:sz w:val="40"/>
          <w:szCs w:val="40"/>
        </w:rPr>
        <w:t xml:space="preserve"> efforts at </w:t>
      </w:r>
      <w:smartTag w:uri="urn:schemas-microsoft-com:office:smarttags" w:element="place">
        <w:smartTag w:uri="urn:schemas-microsoft-com:office:smarttags" w:element="PlaceName">
          <w:r w:rsidR="003C69AE" w:rsidRPr="006B402C">
            <w:rPr>
              <w:rFonts w:ascii="Arial" w:hAnsi="Arial" w:cs="Arial"/>
              <w:sz w:val="40"/>
              <w:szCs w:val="40"/>
            </w:rPr>
            <w:t>Grand River</w:t>
          </w:r>
        </w:smartTag>
        <w:r w:rsidR="003C69AE" w:rsidRPr="006B402C">
          <w:rPr>
            <w:rFonts w:ascii="Arial" w:hAnsi="Arial" w:cs="Arial"/>
            <w:sz w:val="40"/>
            <w:szCs w:val="40"/>
          </w:rPr>
          <w:t xml:space="preserve"> </w:t>
        </w:r>
        <w:smartTag w:uri="urn:schemas-microsoft-com:office:smarttags" w:element="PlaceType">
          <w:r w:rsidR="003C69AE" w:rsidRPr="006B402C">
            <w:rPr>
              <w:rFonts w:ascii="Arial" w:hAnsi="Arial" w:cs="Arial"/>
              <w:sz w:val="40"/>
              <w:szCs w:val="40"/>
            </w:rPr>
            <w:t>Hospital</w:t>
          </w:r>
        </w:smartTag>
      </w:smartTag>
      <w:r w:rsidR="003C69AE" w:rsidRPr="006B402C">
        <w:rPr>
          <w:rFonts w:ascii="Arial" w:hAnsi="Arial" w:cs="Arial"/>
          <w:sz w:val="40"/>
          <w:szCs w:val="40"/>
        </w:rPr>
        <w:t xml:space="preserve"> to remove and prevent barriers to people with disabilities over the past year</w:t>
      </w:r>
      <w:r w:rsidR="006B402C">
        <w:rPr>
          <w:rFonts w:ascii="Arial" w:hAnsi="Arial" w:cs="Arial"/>
          <w:sz w:val="40"/>
          <w:szCs w:val="40"/>
        </w:rPr>
        <w:t>;</w:t>
      </w:r>
    </w:p>
    <w:p w:rsidR="003C69AE" w:rsidRPr="006B402C" w:rsidRDefault="003C69AE" w:rsidP="009E0DBF">
      <w:pPr>
        <w:numPr>
          <w:ilvl w:val="1"/>
          <w:numId w:val="1"/>
        </w:numPr>
        <w:tabs>
          <w:tab w:val="clear" w:pos="1440"/>
          <w:tab w:val="num" w:pos="720"/>
        </w:tabs>
        <w:ind w:left="720"/>
        <w:rPr>
          <w:rFonts w:ascii="Arial" w:hAnsi="Arial" w:cs="Arial"/>
          <w:sz w:val="40"/>
          <w:szCs w:val="40"/>
        </w:rPr>
      </w:pPr>
      <w:r w:rsidRPr="006B402C">
        <w:rPr>
          <w:rFonts w:ascii="Arial" w:hAnsi="Arial" w:cs="Arial"/>
          <w:sz w:val="40"/>
          <w:szCs w:val="40"/>
        </w:rPr>
        <w:t>Describe the measures that Grand River Hospital will take in the coming year</w:t>
      </w:r>
      <w:r w:rsidR="00600664">
        <w:rPr>
          <w:rFonts w:ascii="Arial" w:hAnsi="Arial" w:cs="Arial"/>
          <w:sz w:val="40"/>
          <w:szCs w:val="40"/>
        </w:rPr>
        <w:t>s</w:t>
      </w:r>
      <w:r w:rsidRPr="006B402C">
        <w:rPr>
          <w:rFonts w:ascii="Arial" w:hAnsi="Arial" w:cs="Arial"/>
          <w:sz w:val="40"/>
          <w:szCs w:val="40"/>
        </w:rPr>
        <w:t xml:space="preserve"> to identify, remove and prevent barriers to people with disabilities</w:t>
      </w:r>
      <w:r w:rsidR="006B402C">
        <w:rPr>
          <w:rFonts w:ascii="Arial" w:hAnsi="Arial" w:cs="Arial"/>
          <w:sz w:val="40"/>
          <w:szCs w:val="40"/>
        </w:rPr>
        <w:t>; and</w:t>
      </w:r>
    </w:p>
    <w:p w:rsidR="003C69AE" w:rsidRDefault="003C69AE" w:rsidP="009E0DBF">
      <w:pPr>
        <w:numPr>
          <w:ilvl w:val="1"/>
          <w:numId w:val="1"/>
        </w:numPr>
        <w:tabs>
          <w:tab w:val="clear" w:pos="1440"/>
          <w:tab w:val="num" w:pos="720"/>
        </w:tabs>
        <w:ind w:left="720"/>
        <w:rPr>
          <w:rFonts w:ascii="Arial" w:hAnsi="Arial" w:cs="Arial"/>
          <w:sz w:val="40"/>
          <w:szCs w:val="40"/>
        </w:rPr>
      </w:pPr>
      <w:r w:rsidRPr="006B402C">
        <w:rPr>
          <w:rFonts w:ascii="Arial" w:hAnsi="Arial" w:cs="Arial"/>
          <w:sz w:val="40"/>
          <w:szCs w:val="40"/>
        </w:rPr>
        <w:t xml:space="preserve">Describe how </w:t>
      </w:r>
      <w:smartTag w:uri="urn:schemas-microsoft-com:office:smarttags" w:element="place">
        <w:smartTag w:uri="urn:schemas-microsoft-com:office:smarttags" w:element="PlaceName">
          <w:r w:rsidRPr="006B402C">
            <w:rPr>
              <w:rFonts w:ascii="Arial" w:hAnsi="Arial" w:cs="Arial"/>
              <w:sz w:val="40"/>
              <w:szCs w:val="40"/>
            </w:rPr>
            <w:t>Grand River</w:t>
          </w:r>
        </w:smartTag>
        <w:r w:rsidRPr="006B402C">
          <w:rPr>
            <w:rFonts w:ascii="Arial" w:hAnsi="Arial" w:cs="Arial"/>
            <w:sz w:val="40"/>
            <w:szCs w:val="40"/>
          </w:rPr>
          <w:t xml:space="preserve"> </w:t>
        </w:r>
        <w:smartTag w:uri="urn:schemas-microsoft-com:office:smarttags" w:element="PlaceType">
          <w:r w:rsidRPr="006B402C">
            <w:rPr>
              <w:rFonts w:ascii="Arial" w:hAnsi="Arial" w:cs="Arial"/>
              <w:sz w:val="40"/>
              <w:szCs w:val="40"/>
            </w:rPr>
            <w:t>Hospital</w:t>
          </w:r>
        </w:smartTag>
      </w:smartTag>
      <w:r w:rsidRPr="006B402C">
        <w:rPr>
          <w:rFonts w:ascii="Arial" w:hAnsi="Arial" w:cs="Arial"/>
          <w:sz w:val="40"/>
          <w:szCs w:val="40"/>
        </w:rPr>
        <w:t xml:space="preserve"> will make this accessibility plan available to the public.</w:t>
      </w:r>
    </w:p>
    <w:p w:rsidR="00600664" w:rsidRPr="006B402C" w:rsidRDefault="00C03EC7" w:rsidP="00600664">
      <w:pPr>
        <w:ind w:left="360"/>
        <w:rPr>
          <w:rFonts w:ascii="Arial" w:hAnsi="Arial" w:cs="Arial"/>
          <w:sz w:val="40"/>
          <w:szCs w:val="40"/>
        </w:rPr>
      </w:pPr>
      <w:r>
        <w:rPr>
          <w:rFonts w:ascii="Arial" w:hAnsi="Arial" w:cs="Arial"/>
          <w:sz w:val="40"/>
          <w:szCs w:val="40"/>
        </w:rPr>
        <w:br w:type="page"/>
      </w:r>
    </w:p>
    <w:p w:rsidR="003C69AE" w:rsidRPr="00600664" w:rsidRDefault="003C69AE" w:rsidP="009E0DBF">
      <w:pPr>
        <w:pStyle w:val="Heading2"/>
        <w:numPr>
          <w:ilvl w:val="0"/>
          <w:numId w:val="6"/>
        </w:numPr>
        <w:jc w:val="left"/>
        <w:rPr>
          <w:sz w:val="40"/>
          <w:szCs w:val="40"/>
        </w:rPr>
      </w:pPr>
      <w:bookmarkStart w:id="5" w:name="_Toc368482261"/>
      <w:r w:rsidRPr="00600664">
        <w:rPr>
          <w:sz w:val="40"/>
          <w:szCs w:val="40"/>
        </w:rPr>
        <w:lastRenderedPageBreak/>
        <w:t xml:space="preserve">Grand </w:t>
      </w:r>
      <w:r w:rsidR="00B741A2" w:rsidRPr="00600664">
        <w:rPr>
          <w:sz w:val="40"/>
          <w:szCs w:val="40"/>
        </w:rPr>
        <w:t>R</w:t>
      </w:r>
      <w:r w:rsidRPr="00600664">
        <w:rPr>
          <w:sz w:val="40"/>
          <w:szCs w:val="40"/>
        </w:rPr>
        <w:t>iver H</w:t>
      </w:r>
      <w:r w:rsidR="00B741A2" w:rsidRPr="00600664">
        <w:rPr>
          <w:sz w:val="40"/>
          <w:szCs w:val="40"/>
        </w:rPr>
        <w:t>ospital</w:t>
      </w:r>
      <w:r w:rsidRPr="00600664">
        <w:rPr>
          <w:sz w:val="40"/>
          <w:szCs w:val="40"/>
        </w:rPr>
        <w:t xml:space="preserve"> Accessibility Working Group</w:t>
      </w:r>
      <w:bookmarkEnd w:id="5"/>
    </w:p>
    <w:p w:rsidR="003C69AE" w:rsidRPr="00600664" w:rsidRDefault="003C69AE" w:rsidP="009E0DBF">
      <w:pPr>
        <w:rPr>
          <w:rFonts w:ascii="Arial" w:hAnsi="Arial" w:cs="Arial"/>
          <w:sz w:val="40"/>
          <w:szCs w:val="40"/>
        </w:rPr>
      </w:pPr>
    </w:p>
    <w:p w:rsidR="00D464C3" w:rsidRDefault="001D21D8" w:rsidP="00600664">
      <w:pPr>
        <w:rPr>
          <w:rFonts w:ascii="Arial" w:hAnsi="Arial" w:cs="Arial"/>
          <w:sz w:val="40"/>
          <w:szCs w:val="40"/>
        </w:rPr>
      </w:pPr>
      <w:smartTag w:uri="urn:schemas-microsoft-com:office:smarttags" w:element="PersonName">
        <w:r w:rsidRPr="00600664">
          <w:rPr>
            <w:rFonts w:ascii="Arial" w:hAnsi="Arial" w:cs="Arial"/>
            <w:sz w:val="40"/>
            <w:szCs w:val="40"/>
          </w:rPr>
          <w:t>Lisa Costa</w:t>
        </w:r>
      </w:smartTag>
      <w:r w:rsidR="00F11D6B" w:rsidRPr="00600664">
        <w:rPr>
          <w:rFonts w:ascii="Arial" w:hAnsi="Arial" w:cs="Arial"/>
          <w:sz w:val="40"/>
          <w:szCs w:val="40"/>
        </w:rPr>
        <w:t xml:space="preserve">, </w:t>
      </w:r>
      <w:r w:rsidR="004079F2">
        <w:rPr>
          <w:rFonts w:ascii="Arial" w:hAnsi="Arial" w:cs="Arial"/>
          <w:sz w:val="40"/>
          <w:szCs w:val="40"/>
        </w:rPr>
        <w:t xml:space="preserve">Director </w:t>
      </w:r>
      <w:r w:rsidR="00600664">
        <w:rPr>
          <w:rFonts w:ascii="Arial" w:hAnsi="Arial" w:cs="Arial"/>
          <w:sz w:val="40"/>
          <w:szCs w:val="40"/>
          <w:lang w:eastAsia="en-CA"/>
        </w:rPr>
        <w:t xml:space="preserve">- </w:t>
      </w:r>
      <w:r w:rsidR="00600664" w:rsidRPr="00600664">
        <w:rPr>
          <w:rFonts w:ascii="Arial" w:hAnsi="Arial" w:cs="Arial"/>
          <w:sz w:val="40"/>
          <w:szCs w:val="40"/>
          <w:lang w:eastAsia="en-CA"/>
        </w:rPr>
        <w:t xml:space="preserve">Risk Management &amp; Patient Safety </w:t>
      </w:r>
      <w:r w:rsidR="003C69AE" w:rsidRPr="00600664">
        <w:rPr>
          <w:rFonts w:ascii="Arial" w:hAnsi="Arial" w:cs="Arial"/>
          <w:sz w:val="40"/>
          <w:szCs w:val="40"/>
        </w:rPr>
        <w:t>at Grand River Hospital</w:t>
      </w:r>
      <w:r w:rsidR="00600664">
        <w:rPr>
          <w:rFonts w:ascii="Arial" w:hAnsi="Arial" w:cs="Arial"/>
          <w:sz w:val="40"/>
          <w:szCs w:val="40"/>
        </w:rPr>
        <w:t>,</w:t>
      </w:r>
      <w:r w:rsidR="00F64988" w:rsidRPr="00600664">
        <w:rPr>
          <w:rFonts w:ascii="Arial" w:hAnsi="Arial" w:cs="Arial"/>
          <w:sz w:val="40"/>
          <w:szCs w:val="40"/>
        </w:rPr>
        <w:t xml:space="preserve"> is the ODA Coordinator and can b</w:t>
      </w:r>
      <w:r w:rsidR="004079F2">
        <w:rPr>
          <w:rFonts w:ascii="Arial" w:hAnsi="Arial" w:cs="Arial"/>
          <w:sz w:val="40"/>
          <w:szCs w:val="40"/>
        </w:rPr>
        <w:t>e reached at 519-749-4300 Ext. 5174</w:t>
      </w:r>
      <w:r w:rsidR="00F64988" w:rsidRPr="00600664">
        <w:rPr>
          <w:rFonts w:ascii="Arial" w:hAnsi="Arial" w:cs="Arial"/>
          <w:sz w:val="40"/>
          <w:szCs w:val="40"/>
        </w:rPr>
        <w:t xml:space="preserve">.  </w:t>
      </w:r>
    </w:p>
    <w:p w:rsidR="003C69AE" w:rsidRPr="00600664" w:rsidRDefault="002E741F" w:rsidP="00600664">
      <w:pPr>
        <w:rPr>
          <w:rFonts w:ascii="Arial" w:hAnsi="Arial" w:cs="Arial"/>
          <w:sz w:val="40"/>
          <w:szCs w:val="40"/>
        </w:rPr>
      </w:pPr>
      <w:r w:rsidRPr="00600664">
        <w:rPr>
          <w:rFonts w:ascii="Arial" w:hAnsi="Arial" w:cs="Arial"/>
          <w:sz w:val="40"/>
          <w:szCs w:val="40"/>
        </w:rPr>
        <w:t>Members</w:t>
      </w:r>
      <w:r w:rsidR="003C69AE" w:rsidRPr="00600664">
        <w:rPr>
          <w:rFonts w:ascii="Arial" w:hAnsi="Arial" w:cs="Arial"/>
          <w:sz w:val="40"/>
          <w:szCs w:val="40"/>
        </w:rPr>
        <w:t xml:space="preserve"> of the Grand River Hospital Accessibility </w:t>
      </w:r>
      <w:r w:rsidR="00515985" w:rsidRPr="00600664">
        <w:rPr>
          <w:rFonts w:ascii="Arial" w:hAnsi="Arial" w:cs="Arial"/>
          <w:sz w:val="40"/>
          <w:szCs w:val="40"/>
        </w:rPr>
        <w:t>Committee</w:t>
      </w:r>
      <w:r w:rsidR="00C24F86" w:rsidRPr="00600664">
        <w:rPr>
          <w:rFonts w:ascii="Arial" w:hAnsi="Arial" w:cs="Arial"/>
          <w:sz w:val="40"/>
          <w:szCs w:val="40"/>
        </w:rPr>
        <w:t xml:space="preserve"> include:</w:t>
      </w:r>
    </w:p>
    <w:p w:rsidR="007446B0" w:rsidRPr="006B402C" w:rsidRDefault="007446B0" w:rsidP="009E0DBF">
      <w:pPr>
        <w:pStyle w:val="BodyText"/>
        <w:jc w:val="left"/>
        <w:rPr>
          <w:sz w:val="40"/>
          <w:szCs w:val="40"/>
        </w:rPr>
      </w:pP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6660"/>
      </w:tblGrid>
      <w:tr w:rsidR="00F64988" w:rsidRPr="006B402C" w:rsidTr="00575F2F">
        <w:tc>
          <w:tcPr>
            <w:tcW w:w="4590" w:type="dxa"/>
            <w:shd w:val="pct15" w:color="auto" w:fill="FFFFFF"/>
          </w:tcPr>
          <w:p w:rsidR="00F64988" w:rsidRPr="006B402C" w:rsidRDefault="00F64988" w:rsidP="009E0DBF">
            <w:pPr>
              <w:rPr>
                <w:rFonts w:ascii="Arial" w:hAnsi="Arial" w:cs="Arial"/>
                <w:b/>
                <w:i/>
                <w:sz w:val="40"/>
                <w:szCs w:val="40"/>
              </w:rPr>
            </w:pPr>
            <w:r w:rsidRPr="006B402C">
              <w:rPr>
                <w:rFonts w:ascii="Arial" w:hAnsi="Arial" w:cs="Arial"/>
                <w:b/>
                <w:i/>
                <w:sz w:val="40"/>
                <w:szCs w:val="40"/>
              </w:rPr>
              <w:t>Committee Member</w:t>
            </w:r>
          </w:p>
        </w:tc>
        <w:tc>
          <w:tcPr>
            <w:tcW w:w="6660" w:type="dxa"/>
            <w:shd w:val="pct15" w:color="auto" w:fill="FFFFFF"/>
          </w:tcPr>
          <w:p w:rsidR="00F64988" w:rsidRPr="006B402C" w:rsidRDefault="00F64988" w:rsidP="009E0DBF">
            <w:pPr>
              <w:rPr>
                <w:rFonts w:ascii="Arial" w:hAnsi="Arial" w:cs="Arial"/>
                <w:b/>
                <w:i/>
                <w:sz w:val="40"/>
                <w:szCs w:val="40"/>
              </w:rPr>
            </w:pPr>
            <w:r w:rsidRPr="006B402C">
              <w:rPr>
                <w:rFonts w:ascii="Arial" w:hAnsi="Arial" w:cs="Arial"/>
                <w:b/>
                <w:i/>
                <w:sz w:val="40"/>
                <w:szCs w:val="40"/>
              </w:rPr>
              <w:t>Department</w:t>
            </w:r>
          </w:p>
        </w:tc>
      </w:tr>
      <w:tr w:rsidR="00F64988" w:rsidRPr="006B402C" w:rsidTr="00575F2F">
        <w:trPr>
          <w:trHeight w:val="340"/>
        </w:trPr>
        <w:tc>
          <w:tcPr>
            <w:tcW w:w="4590" w:type="dxa"/>
          </w:tcPr>
          <w:p w:rsidR="00F64988" w:rsidRPr="00697ABD" w:rsidRDefault="00F64988" w:rsidP="009E0DBF">
            <w:pPr>
              <w:rPr>
                <w:rFonts w:ascii="Arial" w:hAnsi="Arial" w:cs="Arial"/>
                <w:bCs/>
                <w:sz w:val="36"/>
                <w:szCs w:val="36"/>
              </w:rPr>
            </w:pPr>
            <w:r w:rsidRPr="00697ABD">
              <w:rPr>
                <w:rFonts w:ascii="Arial" w:hAnsi="Arial" w:cs="Arial"/>
                <w:bCs/>
                <w:sz w:val="36"/>
                <w:szCs w:val="36"/>
              </w:rPr>
              <w:t>Laura Bertolo</w:t>
            </w:r>
          </w:p>
        </w:tc>
        <w:tc>
          <w:tcPr>
            <w:tcW w:w="6660" w:type="dxa"/>
          </w:tcPr>
          <w:p w:rsidR="00F64988" w:rsidRPr="00697ABD" w:rsidRDefault="00F64988" w:rsidP="00575F2F">
            <w:pPr>
              <w:rPr>
                <w:rFonts w:ascii="Arial" w:hAnsi="Arial" w:cs="Arial"/>
                <w:bCs/>
                <w:sz w:val="36"/>
                <w:szCs w:val="36"/>
              </w:rPr>
            </w:pPr>
            <w:r w:rsidRPr="00697ABD">
              <w:rPr>
                <w:rFonts w:ascii="Arial" w:hAnsi="Arial" w:cs="Arial"/>
                <w:sz w:val="36"/>
                <w:szCs w:val="36"/>
              </w:rPr>
              <w:t xml:space="preserve">Occupational </w:t>
            </w:r>
            <w:r w:rsidR="00575F2F">
              <w:rPr>
                <w:rFonts w:ascii="Arial" w:hAnsi="Arial" w:cs="Arial"/>
                <w:sz w:val="36"/>
                <w:szCs w:val="36"/>
              </w:rPr>
              <w:t xml:space="preserve">Health, Safety &amp; </w:t>
            </w:r>
            <w:r w:rsidRPr="00697ABD">
              <w:rPr>
                <w:rFonts w:ascii="Arial" w:hAnsi="Arial" w:cs="Arial"/>
                <w:sz w:val="36"/>
                <w:szCs w:val="36"/>
              </w:rPr>
              <w:t>Wellness</w:t>
            </w:r>
          </w:p>
        </w:tc>
      </w:tr>
      <w:tr w:rsidR="00F64988" w:rsidRPr="006B402C" w:rsidTr="00575F2F">
        <w:trPr>
          <w:trHeight w:val="340"/>
        </w:trPr>
        <w:tc>
          <w:tcPr>
            <w:tcW w:w="4590" w:type="dxa"/>
          </w:tcPr>
          <w:p w:rsidR="00F64988" w:rsidRPr="00697ABD" w:rsidRDefault="00CF123D" w:rsidP="004079F2">
            <w:pPr>
              <w:rPr>
                <w:rFonts w:ascii="Arial" w:hAnsi="Arial" w:cs="Arial"/>
                <w:bCs/>
                <w:sz w:val="36"/>
                <w:szCs w:val="36"/>
              </w:rPr>
            </w:pPr>
            <w:r w:rsidRPr="00697ABD">
              <w:rPr>
                <w:rFonts w:ascii="Arial" w:hAnsi="Arial" w:cs="Arial"/>
                <w:bCs/>
                <w:sz w:val="36"/>
                <w:szCs w:val="36"/>
              </w:rPr>
              <w:t>TBD</w:t>
            </w:r>
          </w:p>
        </w:tc>
        <w:tc>
          <w:tcPr>
            <w:tcW w:w="6660" w:type="dxa"/>
          </w:tcPr>
          <w:p w:rsidR="00F64988" w:rsidRPr="00697ABD" w:rsidRDefault="000149DD" w:rsidP="004079F2">
            <w:pPr>
              <w:rPr>
                <w:rFonts w:ascii="Arial" w:hAnsi="Arial" w:cs="Arial"/>
                <w:bCs/>
                <w:sz w:val="36"/>
                <w:szCs w:val="36"/>
              </w:rPr>
            </w:pPr>
            <w:r w:rsidRPr="00697ABD">
              <w:rPr>
                <w:rFonts w:ascii="Arial" w:hAnsi="Arial" w:cs="Arial"/>
                <w:sz w:val="36"/>
                <w:szCs w:val="36"/>
              </w:rPr>
              <w:t xml:space="preserve">Information Services </w:t>
            </w:r>
          </w:p>
        </w:tc>
      </w:tr>
      <w:tr w:rsidR="001D21D8" w:rsidRPr="006B402C" w:rsidTr="00575F2F">
        <w:trPr>
          <w:trHeight w:val="340"/>
        </w:trPr>
        <w:tc>
          <w:tcPr>
            <w:tcW w:w="4590" w:type="dxa"/>
          </w:tcPr>
          <w:p w:rsidR="001D21D8" w:rsidRPr="00697ABD" w:rsidRDefault="001D21D8" w:rsidP="009E0DBF">
            <w:pPr>
              <w:rPr>
                <w:rFonts w:ascii="Arial" w:hAnsi="Arial" w:cs="Arial"/>
                <w:bCs/>
                <w:sz w:val="36"/>
                <w:szCs w:val="36"/>
              </w:rPr>
            </w:pPr>
            <w:r w:rsidRPr="00697ABD">
              <w:rPr>
                <w:rFonts w:ascii="Arial" w:hAnsi="Arial" w:cs="Arial"/>
                <w:bCs/>
                <w:sz w:val="36"/>
                <w:szCs w:val="36"/>
              </w:rPr>
              <w:t>Lisa Costa</w:t>
            </w:r>
          </w:p>
        </w:tc>
        <w:tc>
          <w:tcPr>
            <w:tcW w:w="6660" w:type="dxa"/>
          </w:tcPr>
          <w:p w:rsidR="001D21D8" w:rsidRPr="00697ABD" w:rsidRDefault="001D21D8" w:rsidP="009E0DBF">
            <w:pPr>
              <w:rPr>
                <w:rFonts w:ascii="Arial" w:hAnsi="Arial" w:cs="Arial"/>
                <w:bCs/>
                <w:sz w:val="36"/>
                <w:szCs w:val="36"/>
              </w:rPr>
            </w:pPr>
            <w:r w:rsidRPr="00697ABD">
              <w:rPr>
                <w:rFonts w:ascii="Arial" w:hAnsi="Arial" w:cs="Arial"/>
                <w:bCs/>
                <w:sz w:val="36"/>
                <w:szCs w:val="36"/>
              </w:rPr>
              <w:t>ODA Coordinator</w:t>
            </w:r>
          </w:p>
        </w:tc>
      </w:tr>
      <w:tr w:rsidR="00F64988" w:rsidRPr="006B402C" w:rsidTr="00575F2F">
        <w:trPr>
          <w:trHeight w:val="340"/>
        </w:trPr>
        <w:tc>
          <w:tcPr>
            <w:tcW w:w="4590" w:type="dxa"/>
          </w:tcPr>
          <w:p w:rsidR="00F64988" w:rsidRPr="00697ABD" w:rsidRDefault="00F64988" w:rsidP="009E0DBF">
            <w:pPr>
              <w:rPr>
                <w:rFonts w:ascii="Arial" w:hAnsi="Arial" w:cs="Arial"/>
                <w:bCs/>
                <w:sz w:val="36"/>
                <w:szCs w:val="36"/>
              </w:rPr>
            </w:pPr>
            <w:r w:rsidRPr="00697ABD">
              <w:rPr>
                <w:rFonts w:ascii="Arial" w:hAnsi="Arial" w:cs="Arial"/>
                <w:bCs/>
                <w:sz w:val="36"/>
                <w:szCs w:val="36"/>
              </w:rPr>
              <w:t>Mark Karjaluoto</w:t>
            </w:r>
          </w:p>
        </w:tc>
        <w:tc>
          <w:tcPr>
            <w:tcW w:w="6660" w:type="dxa"/>
          </w:tcPr>
          <w:p w:rsidR="00F64988" w:rsidRPr="00697ABD" w:rsidRDefault="00F64988" w:rsidP="009E0DBF">
            <w:pPr>
              <w:rPr>
                <w:rFonts w:ascii="Arial" w:hAnsi="Arial" w:cs="Arial"/>
                <w:bCs/>
                <w:sz w:val="36"/>
                <w:szCs w:val="36"/>
              </w:rPr>
            </w:pPr>
            <w:r w:rsidRPr="00697ABD">
              <w:rPr>
                <w:rFonts w:ascii="Arial" w:hAnsi="Arial" w:cs="Arial"/>
                <w:bCs/>
                <w:sz w:val="36"/>
                <w:szCs w:val="36"/>
              </w:rPr>
              <w:t>Public Affairs</w:t>
            </w:r>
          </w:p>
        </w:tc>
      </w:tr>
      <w:tr w:rsidR="00026917" w:rsidRPr="006B402C" w:rsidTr="00575F2F">
        <w:trPr>
          <w:trHeight w:val="340"/>
        </w:trPr>
        <w:tc>
          <w:tcPr>
            <w:tcW w:w="4590" w:type="dxa"/>
          </w:tcPr>
          <w:p w:rsidR="00026917" w:rsidRPr="00697ABD" w:rsidRDefault="002B0427" w:rsidP="009E0DBF">
            <w:pPr>
              <w:rPr>
                <w:rFonts w:ascii="Arial" w:hAnsi="Arial" w:cs="Arial"/>
                <w:bCs/>
                <w:sz w:val="36"/>
                <w:szCs w:val="36"/>
              </w:rPr>
            </w:pPr>
            <w:r w:rsidRPr="00697ABD">
              <w:rPr>
                <w:rFonts w:ascii="Arial" w:hAnsi="Arial" w:cs="Arial"/>
                <w:bCs/>
                <w:sz w:val="36"/>
                <w:szCs w:val="36"/>
              </w:rPr>
              <w:t>Judy Goetz</w:t>
            </w:r>
          </w:p>
        </w:tc>
        <w:tc>
          <w:tcPr>
            <w:tcW w:w="6660" w:type="dxa"/>
          </w:tcPr>
          <w:p w:rsidR="00026917" w:rsidRPr="00697ABD" w:rsidRDefault="002B0427" w:rsidP="009E0DBF">
            <w:pPr>
              <w:rPr>
                <w:rFonts w:ascii="Arial" w:hAnsi="Arial" w:cs="Arial"/>
                <w:bCs/>
                <w:sz w:val="36"/>
                <w:szCs w:val="36"/>
              </w:rPr>
            </w:pPr>
            <w:r w:rsidRPr="00697ABD">
              <w:rPr>
                <w:rFonts w:ascii="Arial" w:hAnsi="Arial" w:cs="Arial"/>
                <w:bCs/>
                <w:sz w:val="36"/>
                <w:szCs w:val="36"/>
              </w:rPr>
              <w:t>Stroke &amp; Medicine Program</w:t>
            </w:r>
          </w:p>
        </w:tc>
      </w:tr>
      <w:tr w:rsidR="00F64988" w:rsidRPr="006B402C" w:rsidTr="00575F2F">
        <w:trPr>
          <w:trHeight w:val="340"/>
        </w:trPr>
        <w:tc>
          <w:tcPr>
            <w:tcW w:w="4590" w:type="dxa"/>
          </w:tcPr>
          <w:p w:rsidR="00F64988" w:rsidRPr="00697ABD" w:rsidRDefault="002B0427" w:rsidP="009E0DBF">
            <w:pPr>
              <w:rPr>
                <w:rFonts w:ascii="Arial" w:hAnsi="Arial" w:cs="Arial"/>
                <w:bCs/>
                <w:sz w:val="36"/>
                <w:szCs w:val="36"/>
              </w:rPr>
            </w:pPr>
            <w:r w:rsidRPr="00697ABD">
              <w:rPr>
                <w:rFonts w:ascii="Arial" w:hAnsi="Arial" w:cs="Arial"/>
                <w:bCs/>
                <w:sz w:val="36"/>
                <w:szCs w:val="36"/>
              </w:rPr>
              <w:t>Ian Gilchrist</w:t>
            </w:r>
          </w:p>
        </w:tc>
        <w:tc>
          <w:tcPr>
            <w:tcW w:w="6660" w:type="dxa"/>
          </w:tcPr>
          <w:p w:rsidR="00F64988" w:rsidRPr="00697ABD" w:rsidRDefault="00F64988" w:rsidP="009E0DBF">
            <w:pPr>
              <w:rPr>
                <w:rFonts w:ascii="Arial" w:hAnsi="Arial" w:cs="Arial"/>
                <w:sz w:val="36"/>
                <w:szCs w:val="36"/>
              </w:rPr>
            </w:pPr>
            <w:r w:rsidRPr="00697ABD">
              <w:rPr>
                <w:rFonts w:ascii="Arial" w:hAnsi="Arial" w:cs="Arial"/>
                <w:bCs/>
                <w:sz w:val="36"/>
                <w:szCs w:val="36"/>
              </w:rPr>
              <w:t>Volunteer Resources</w:t>
            </w:r>
          </w:p>
        </w:tc>
      </w:tr>
      <w:tr w:rsidR="00F64988" w:rsidRPr="006B402C" w:rsidTr="00575F2F">
        <w:trPr>
          <w:trHeight w:val="340"/>
        </w:trPr>
        <w:tc>
          <w:tcPr>
            <w:tcW w:w="4590" w:type="dxa"/>
          </w:tcPr>
          <w:p w:rsidR="00F64988" w:rsidRPr="00697ABD" w:rsidRDefault="002B0427" w:rsidP="00697ABD">
            <w:pPr>
              <w:rPr>
                <w:rFonts w:ascii="Arial" w:hAnsi="Arial" w:cs="Arial"/>
                <w:bCs/>
                <w:sz w:val="36"/>
                <w:szCs w:val="36"/>
              </w:rPr>
            </w:pPr>
            <w:r w:rsidRPr="00697ABD">
              <w:rPr>
                <w:rFonts w:ascii="Arial" w:hAnsi="Arial" w:cs="Arial"/>
                <w:bCs/>
                <w:sz w:val="36"/>
                <w:szCs w:val="36"/>
              </w:rPr>
              <w:t xml:space="preserve">Connie Creed </w:t>
            </w:r>
            <w:r w:rsidRPr="00575F2F">
              <w:rPr>
                <w:rFonts w:ascii="Arial" w:hAnsi="Arial" w:cs="Arial"/>
                <w:bCs/>
                <w:sz w:val="28"/>
                <w:szCs w:val="28"/>
              </w:rPr>
              <w:t>(</w:t>
            </w:r>
            <w:r w:rsidR="00697ABD" w:rsidRPr="00575F2F">
              <w:rPr>
                <w:rFonts w:ascii="Arial" w:hAnsi="Arial" w:cs="Arial"/>
                <w:bCs/>
                <w:sz w:val="28"/>
                <w:szCs w:val="28"/>
              </w:rPr>
              <w:t>interim c</w:t>
            </w:r>
            <w:r w:rsidRPr="00575F2F">
              <w:rPr>
                <w:rFonts w:ascii="Arial" w:hAnsi="Arial" w:cs="Arial"/>
                <w:bCs/>
                <w:sz w:val="28"/>
                <w:szCs w:val="28"/>
              </w:rPr>
              <w:t>hair)</w:t>
            </w:r>
          </w:p>
        </w:tc>
        <w:tc>
          <w:tcPr>
            <w:tcW w:w="6660" w:type="dxa"/>
          </w:tcPr>
          <w:p w:rsidR="00F64988" w:rsidRPr="00697ABD" w:rsidRDefault="00F64988" w:rsidP="002B0427">
            <w:pPr>
              <w:rPr>
                <w:rFonts w:ascii="Arial" w:hAnsi="Arial" w:cs="Arial"/>
                <w:bCs/>
                <w:sz w:val="36"/>
                <w:szCs w:val="36"/>
              </w:rPr>
            </w:pPr>
            <w:r w:rsidRPr="00697ABD">
              <w:rPr>
                <w:rFonts w:ascii="Arial" w:hAnsi="Arial" w:cs="Arial"/>
                <w:bCs/>
                <w:sz w:val="36"/>
                <w:szCs w:val="36"/>
              </w:rPr>
              <w:t xml:space="preserve">Planning, </w:t>
            </w:r>
            <w:r w:rsidR="002B0427" w:rsidRPr="00697ABD">
              <w:rPr>
                <w:rFonts w:ascii="Arial" w:hAnsi="Arial" w:cs="Arial"/>
                <w:bCs/>
                <w:sz w:val="36"/>
                <w:szCs w:val="36"/>
              </w:rPr>
              <w:t xml:space="preserve">Design, &amp; </w:t>
            </w:r>
            <w:r w:rsidRPr="00697ABD">
              <w:rPr>
                <w:rFonts w:ascii="Arial" w:hAnsi="Arial" w:cs="Arial"/>
                <w:bCs/>
                <w:sz w:val="36"/>
                <w:szCs w:val="36"/>
              </w:rPr>
              <w:t>Development</w:t>
            </w:r>
          </w:p>
        </w:tc>
      </w:tr>
      <w:tr w:rsidR="002B0427" w:rsidRPr="006B402C" w:rsidTr="00575F2F">
        <w:trPr>
          <w:trHeight w:val="340"/>
        </w:trPr>
        <w:tc>
          <w:tcPr>
            <w:tcW w:w="4590" w:type="dxa"/>
          </w:tcPr>
          <w:p w:rsidR="002B0427" w:rsidRPr="00697ABD" w:rsidRDefault="00575F2F" w:rsidP="00575F2F">
            <w:pPr>
              <w:rPr>
                <w:rFonts w:ascii="Arial" w:hAnsi="Arial" w:cs="Arial"/>
                <w:bCs/>
                <w:sz w:val="36"/>
                <w:szCs w:val="36"/>
              </w:rPr>
            </w:pPr>
            <w:r>
              <w:rPr>
                <w:rFonts w:ascii="Arial" w:hAnsi="Arial" w:cs="Arial"/>
                <w:bCs/>
                <w:sz w:val="36"/>
                <w:szCs w:val="36"/>
              </w:rPr>
              <w:t xml:space="preserve">Vacant </w:t>
            </w:r>
            <w:r w:rsidR="00EA5287">
              <w:rPr>
                <w:rFonts w:ascii="Arial" w:hAnsi="Arial" w:cs="Arial"/>
                <w:bCs/>
                <w:sz w:val="36"/>
                <w:szCs w:val="36"/>
              </w:rPr>
              <w:t>(</w:t>
            </w:r>
            <w:r w:rsidR="002B0427" w:rsidRPr="00575F2F">
              <w:rPr>
                <w:rFonts w:ascii="Arial" w:hAnsi="Arial" w:cs="Arial"/>
                <w:bCs/>
                <w:sz w:val="28"/>
                <w:szCs w:val="28"/>
              </w:rPr>
              <w:t>chair)</w:t>
            </w:r>
          </w:p>
        </w:tc>
        <w:tc>
          <w:tcPr>
            <w:tcW w:w="6660" w:type="dxa"/>
          </w:tcPr>
          <w:p w:rsidR="002B0427" w:rsidRPr="00697ABD" w:rsidRDefault="00575F2F" w:rsidP="002B0427">
            <w:pPr>
              <w:rPr>
                <w:rFonts w:ascii="Arial" w:hAnsi="Arial" w:cs="Arial"/>
                <w:bCs/>
                <w:sz w:val="36"/>
                <w:szCs w:val="36"/>
              </w:rPr>
            </w:pPr>
            <w:r>
              <w:rPr>
                <w:rFonts w:ascii="Arial" w:hAnsi="Arial" w:cs="Arial"/>
                <w:bCs/>
                <w:sz w:val="36"/>
                <w:szCs w:val="36"/>
              </w:rPr>
              <w:t xml:space="preserve">Director, </w:t>
            </w:r>
            <w:r w:rsidR="002B0427" w:rsidRPr="00697ABD">
              <w:rPr>
                <w:rFonts w:ascii="Arial" w:hAnsi="Arial" w:cs="Arial"/>
                <w:bCs/>
                <w:sz w:val="36"/>
                <w:szCs w:val="36"/>
              </w:rPr>
              <w:t>Capital and Facility Planning</w:t>
            </w:r>
          </w:p>
        </w:tc>
      </w:tr>
      <w:tr w:rsidR="00F64988" w:rsidRPr="006B402C" w:rsidTr="00575F2F">
        <w:trPr>
          <w:trHeight w:val="340"/>
        </w:trPr>
        <w:tc>
          <w:tcPr>
            <w:tcW w:w="4590" w:type="dxa"/>
          </w:tcPr>
          <w:p w:rsidR="00F64988" w:rsidRPr="00697ABD" w:rsidRDefault="00DC1805" w:rsidP="009E0DBF">
            <w:pPr>
              <w:rPr>
                <w:rFonts w:ascii="Arial" w:hAnsi="Arial" w:cs="Arial"/>
                <w:bCs/>
                <w:sz w:val="36"/>
                <w:szCs w:val="36"/>
              </w:rPr>
            </w:pPr>
            <w:r w:rsidRPr="00697ABD">
              <w:rPr>
                <w:rFonts w:ascii="Arial" w:hAnsi="Arial" w:cs="Arial"/>
                <w:bCs/>
                <w:sz w:val="36"/>
                <w:szCs w:val="36"/>
              </w:rPr>
              <w:t>Doug Murray</w:t>
            </w:r>
          </w:p>
        </w:tc>
        <w:tc>
          <w:tcPr>
            <w:tcW w:w="6660" w:type="dxa"/>
          </w:tcPr>
          <w:p w:rsidR="00F64988" w:rsidRPr="00697ABD" w:rsidRDefault="00F64988" w:rsidP="002B0427">
            <w:pPr>
              <w:rPr>
                <w:rFonts w:ascii="Arial" w:hAnsi="Arial" w:cs="Arial"/>
                <w:bCs/>
                <w:sz w:val="36"/>
                <w:szCs w:val="36"/>
              </w:rPr>
            </w:pPr>
            <w:r w:rsidRPr="00697ABD">
              <w:rPr>
                <w:rFonts w:ascii="Arial" w:hAnsi="Arial" w:cs="Arial"/>
                <w:sz w:val="36"/>
                <w:szCs w:val="36"/>
              </w:rPr>
              <w:t xml:space="preserve">Administration </w:t>
            </w:r>
            <w:r w:rsidR="00C03EC7" w:rsidRPr="00697ABD">
              <w:rPr>
                <w:rFonts w:ascii="Arial" w:hAnsi="Arial" w:cs="Arial"/>
                <w:sz w:val="36"/>
                <w:szCs w:val="36"/>
              </w:rPr>
              <w:t>–</w:t>
            </w:r>
            <w:r w:rsidR="002B0427" w:rsidRPr="00697ABD">
              <w:rPr>
                <w:rFonts w:ascii="Arial" w:hAnsi="Arial" w:cs="Arial"/>
                <w:sz w:val="36"/>
                <w:szCs w:val="36"/>
              </w:rPr>
              <w:t>V</w:t>
            </w:r>
            <w:r w:rsidR="00C03EC7" w:rsidRPr="00697ABD">
              <w:rPr>
                <w:rFonts w:ascii="Arial" w:hAnsi="Arial" w:cs="Arial"/>
                <w:sz w:val="36"/>
                <w:szCs w:val="36"/>
              </w:rPr>
              <w:t>ice President</w:t>
            </w:r>
          </w:p>
        </w:tc>
      </w:tr>
      <w:tr w:rsidR="00026917" w:rsidRPr="006B402C" w:rsidTr="00575F2F">
        <w:trPr>
          <w:trHeight w:val="340"/>
        </w:trPr>
        <w:tc>
          <w:tcPr>
            <w:tcW w:w="4590" w:type="dxa"/>
          </w:tcPr>
          <w:p w:rsidR="00026917" w:rsidRPr="00697ABD" w:rsidRDefault="002B0427" w:rsidP="002B0427">
            <w:pPr>
              <w:rPr>
                <w:rFonts w:ascii="Arial" w:hAnsi="Arial" w:cs="Arial"/>
                <w:sz w:val="36"/>
                <w:szCs w:val="36"/>
              </w:rPr>
            </w:pPr>
            <w:r w:rsidRPr="00697ABD">
              <w:rPr>
                <w:rFonts w:ascii="Arial" w:hAnsi="Arial" w:cs="Arial"/>
                <w:sz w:val="36"/>
                <w:szCs w:val="36"/>
              </w:rPr>
              <w:t>Marc Simard</w:t>
            </w:r>
          </w:p>
        </w:tc>
        <w:tc>
          <w:tcPr>
            <w:tcW w:w="6660" w:type="dxa"/>
            <w:tcBorders>
              <w:bottom w:val="single" w:sz="4" w:space="0" w:color="auto"/>
            </w:tcBorders>
          </w:tcPr>
          <w:p w:rsidR="00026917" w:rsidRPr="00697ABD" w:rsidRDefault="002B0427" w:rsidP="002B0427">
            <w:pPr>
              <w:rPr>
                <w:rFonts w:ascii="Arial" w:hAnsi="Arial" w:cs="Arial"/>
                <w:bCs/>
                <w:sz w:val="36"/>
                <w:szCs w:val="36"/>
              </w:rPr>
            </w:pPr>
            <w:r w:rsidRPr="00697ABD">
              <w:rPr>
                <w:rFonts w:ascii="Arial" w:hAnsi="Arial" w:cs="Arial"/>
                <w:bCs/>
                <w:sz w:val="36"/>
                <w:szCs w:val="36"/>
              </w:rPr>
              <w:t>Employee Health &amp; Wellness</w:t>
            </w:r>
          </w:p>
        </w:tc>
      </w:tr>
      <w:tr w:rsidR="000149DD" w:rsidRPr="006B402C" w:rsidTr="00575F2F">
        <w:trPr>
          <w:trHeight w:val="340"/>
        </w:trPr>
        <w:tc>
          <w:tcPr>
            <w:tcW w:w="4590" w:type="dxa"/>
          </w:tcPr>
          <w:p w:rsidR="000149DD" w:rsidRPr="00697ABD" w:rsidRDefault="002B0427" w:rsidP="00FB5DCF">
            <w:pPr>
              <w:rPr>
                <w:rFonts w:ascii="Arial" w:hAnsi="Arial" w:cs="Arial"/>
                <w:bCs/>
                <w:sz w:val="36"/>
                <w:szCs w:val="36"/>
              </w:rPr>
            </w:pPr>
            <w:r w:rsidRPr="00697ABD">
              <w:rPr>
                <w:rFonts w:ascii="Arial" w:hAnsi="Arial" w:cs="Arial"/>
                <w:bCs/>
                <w:sz w:val="36"/>
                <w:szCs w:val="36"/>
              </w:rPr>
              <w:t>Jason Smith</w:t>
            </w:r>
          </w:p>
        </w:tc>
        <w:tc>
          <w:tcPr>
            <w:tcW w:w="6660" w:type="dxa"/>
          </w:tcPr>
          <w:p w:rsidR="000149DD" w:rsidRPr="00697ABD" w:rsidRDefault="000149DD" w:rsidP="00FB5DCF">
            <w:pPr>
              <w:rPr>
                <w:rFonts w:ascii="Arial" w:hAnsi="Arial" w:cs="Arial"/>
                <w:bCs/>
                <w:sz w:val="36"/>
                <w:szCs w:val="36"/>
              </w:rPr>
            </w:pPr>
            <w:r w:rsidRPr="00697ABD">
              <w:rPr>
                <w:rFonts w:ascii="Arial" w:hAnsi="Arial" w:cs="Arial"/>
                <w:bCs/>
                <w:sz w:val="36"/>
                <w:szCs w:val="36"/>
              </w:rPr>
              <w:t>Engineering Services</w:t>
            </w:r>
          </w:p>
        </w:tc>
      </w:tr>
    </w:tbl>
    <w:p w:rsidR="000D0B6D" w:rsidRPr="006B402C" w:rsidRDefault="000D0B6D" w:rsidP="009E0DBF">
      <w:pPr>
        <w:pStyle w:val="Heading2"/>
        <w:jc w:val="left"/>
        <w:rPr>
          <w:sz w:val="40"/>
          <w:szCs w:val="40"/>
        </w:rPr>
      </w:pPr>
    </w:p>
    <w:p w:rsidR="000D0B6D" w:rsidRPr="006B402C" w:rsidRDefault="000D0B6D" w:rsidP="009E0DBF">
      <w:pPr>
        <w:rPr>
          <w:rFonts w:ascii="Arial" w:hAnsi="Arial" w:cs="Arial"/>
          <w:sz w:val="40"/>
          <w:szCs w:val="40"/>
        </w:rPr>
      </w:pPr>
      <w:r w:rsidRPr="00600664">
        <w:rPr>
          <w:rFonts w:ascii="Arial" w:hAnsi="Arial" w:cs="Arial"/>
          <w:sz w:val="40"/>
          <w:szCs w:val="40"/>
        </w:rPr>
        <w:t xml:space="preserve">The role of the committee is to ensure that Grand River Hospital fosters an environment </w:t>
      </w:r>
      <w:r w:rsidR="00600664" w:rsidRPr="00600664">
        <w:rPr>
          <w:rFonts w:ascii="Arial" w:hAnsi="Arial" w:cs="Arial"/>
          <w:sz w:val="40"/>
          <w:szCs w:val="40"/>
        </w:rPr>
        <w:t>friendly</w:t>
      </w:r>
      <w:r w:rsidRPr="00600664">
        <w:rPr>
          <w:rFonts w:ascii="Arial" w:hAnsi="Arial" w:cs="Arial"/>
          <w:sz w:val="40"/>
          <w:szCs w:val="40"/>
        </w:rPr>
        <w:t xml:space="preserve"> to those with disabilities and complies with </w:t>
      </w:r>
      <w:r w:rsidR="00600664" w:rsidRPr="00600664">
        <w:rPr>
          <w:rFonts w:ascii="Arial" w:hAnsi="Arial" w:cs="Arial"/>
          <w:sz w:val="40"/>
          <w:szCs w:val="40"/>
        </w:rPr>
        <w:t>the Accessibility For Ontarians With Disabilities Act, 2005 and its associated standards and regulations.</w:t>
      </w:r>
      <w:r w:rsidR="00600664" w:rsidRPr="006B402C">
        <w:rPr>
          <w:rFonts w:ascii="Arial" w:hAnsi="Arial" w:cs="Arial"/>
          <w:sz w:val="40"/>
          <w:szCs w:val="40"/>
        </w:rPr>
        <w:t xml:space="preserve"> </w:t>
      </w:r>
    </w:p>
    <w:p w:rsidR="000D0B6D" w:rsidRPr="006B402C" w:rsidRDefault="009E0DBF" w:rsidP="009E0DBF">
      <w:pPr>
        <w:rPr>
          <w:rFonts w:ascii="Arial" w:hAnsi="Arial" w:cs="Arial"/>
          <w:sz w:val="40"/>
          <w:szCs w:val="40"/>
        </w:rPr>
      </w:pPr>
      <w:r>
        <w:rPr>
          <w:rFonts w:ascii="Arial" w:hAnsi="Arial" w:cs="Arial"/>
          <w:sz w:val="40"/>
          <w:szCs w:val="40"/>
        </w:rPr>
        <w:t>The committee’s r</w:t>
      </w:r>
      <w:r w:rsidR="000D0B6D" w:rsidRPr="006B402C">
        <w:rPr>
          <w:rFonts w:ascii="Arial" w:hAnsi="Arial" w:cs="Arial"/>
          <w:sz w:val="40"/>
          <w:szCs w:val="40"/>
        </w:rPr>
        <w:t xml:space="preserve">esponsibilities </w:t>
      </w:r>
      <w:r>
        <w:rPr>
          <w:rFonts w:ascii="Arial" w:hAnsi="Arial" w:cs="Arial"/>
          <w:sz w:val="40"/>
          <w:szCs w:val="40"/>
        </w:rPr>
        <w:t>are to</w:t>
      </w:r>
      <w:r w:rsidR="000D0B6D" w:rsidRPr="006B402C">
        <w:rPr>
          <w:rFonts w:ascii="Arial" w:hAnsi="Arial" w:cs="Arial"/>
          <w:sz w:val="40"/>
          <w:szCs w:val="40"/>
        </w:rPr>
        <w:t>:</w:t>
      </w:r>
    </w:p>
    <w:p w:rsidR="00600664" w:rsidRPr="00ED512D" w:rsidRDefault="000D0B6D" w:rsidP="00600664">
      <w:pPr>
        <w:numPr>
          <w:ilvl w:val="0"/>
          <w:numId w:val="13"/>
        </w:numPr>
        <w:rPr>
          <w:rFonts w:ascii="Arial" w:hAnsi="Arial" w:cs="Arial"/>
          <w:sz w:val="40"/>
          <w:szCs w:val="40"/>
        </w:rPr>
      </w:pPr>
      <w:r w:rsidRPr="006B402C">
        <w:rPr>
          <w:rFonts w:ascii="Arial" w:hAnsi="Arial" w:cs="Arial"/>
          <w:sz w:val="40"/>
          <w:szCs w:val="40"/>
        </w:rPr>
        <w:lastRenderedPageBreak/>
        <w:t>Develop a</w:t>
      </w:r>
      <w:r w:rsidR="00600664">
        <w:rPr>
          <w:rFonts w:ascii="Arial" w:hAnsi="Arial" w:cs="Arial"/>
          <w:sz w:val="40"/>
          <w:szCs w:val="40"/>
        </w:rPr>
        <w:t xml:space="preserve"> multi-year </w:t>
      </w:r>
      <w:r w:rsidRPr="006B402C">
        <w:rPr>
          <w:rFonts w:ascii="Arial" w:hAnsi="Arial" w:cs="Arial"/>
          <w:sz w:val="40"/>
          <w:szCs w:val="40"/>
        </w:rPr>
        <w:t xml:space="preserve">accessibility plan which describes the process by which </w:t>
      </w:r>
      <w:smartTag w:uri="urn:schemas-microsoft-com:office:smarttags" w:element="place">
        <w:smartTag w:uri="urn:schemas-microsoft-com:office:smarttags" w:element="PlaceName">
          <w:r w:rsidR="00600664">
            <w:rPr>
              <w:rFonts w:ascii="Arial" w:hAnsi="Arial" w:cs="Arial"/>
              <w:sz w:val="40"/>
              <w:szCs w:val="40"/>
            </w:rPr>
            <w:t>Grand River</w:t>
          </w:r>
        </w:smartTag>
        <w:r w:rsidR="00600664">
          <w:rPr>
            <w:rFonts w:ascii="Arial" w:hAnsi="Arial" w:cs="Arial"/>
            <w:sz w:val="40"/>
            <w:szCs w:val="40"/>
          </w:rPr>
          <w:t xml:space="preserve"> </w:t>
        </w:r>
        <w:smartTag w:uri="urn:schemas-microsoft-com:office:smarttags" w:element="PlaceType">
          <w:r w:rsidR="00600664">
            <w:rPr>
              <w:rFonts w:ascii="Arial" w:hAnsi="Arial" w:cs="Arial"/>
              <w:sz w:val="40"/>
              <w:szCs w:val="40"/>
            </w:rPr>
            <w:t>Hospital</w:t>
          </w:r>
        </w:smartTag>
      </w:smartTag>
      <w:r w:rsidRPr="006B402C">
        <w:rPr>
          <w:rFonts w:ascii="Arial" w:hAnsi="Arial" w:cs="Arial"/>
          <w:sz w:val="40"/>
          <w:szCs w:val="40"/>
        </w:rPr>
        <w:t xml:space="preserve"> will identify, </w:t>
      </w:r>
      <w:r w:rsidRPr="00600664">
        <w:rPr>
          <w:rFonts w:ascii="Arial" w:hAnsi="Arial" w:cs="Arial"/>
          <w:sz w:val="40"/>
          <w:szCs w:val="40"/>
        </w:rPr>
        <w:t xml:space="preserve">remove and prevent </w:t>
      </w:r>
      <w:r w:rsidRPr="00ED512D">
        <w:rPr>
          <w:rFonts w:ascii="Arial" w:hAnsi="Arial" w:cs="Arial"/>
          <w:sz w:val="40"/>
          <w:szCs w:val="40"/>
        </w:rPr>
        <w:t>barriers to people with disabilities</w:t>
      </w:r>
      <w:r w:rsidR="00600664" w:rsidRPr="00ED512D">
        <w:rPr>
          <w:rFonts w:ascii="Arial" w:hAnsi="Arial" w:cs="Arial"/>
          <w:sz w:val="40"/>
          <w:szCs w:val="40"/>
        </w:rPr>
        <w:t xml:space="preserve"> and will meet legislative accessibility requirements within the required timelines.</w:t>
      </w:r>
    </w:p>
    <w:p w:rsidR="00ED512D" w:rsidRPr="00ED512D" w:rsidRDefault="00ED512D" w:rsidP="00ED512D">
      <w:pPr>
        <w:numPr>
          <w:ilvl w:val="0"/>
          <w:numId w:val="13"/>
        </w:numPr>
        <w:rPr>
          <w:rFonts w:ascii="Arial" w:hAnsi="Arial" w:cs="Arial"/>
          <w:sz w:val="40"/>
          <w:szCs w:val="40"/>
        </w:rPr>
      </w:pPr>
      <w:r w:rsidRPr="00ED512D">
        <w:rPr>
          <w:rFonts w:ascii="Arial" w:hAnsi="Arial" w:cs="Arial"/>
          <w:sz w:val="40"/>
          <w:szCs w:val="40"/>
        </w:rPr>
        <w:t>Consult with persons with disabilities as the plan is established, maintained and reviewed.</w:t>
      </w:r>
    </w:p>
    <w:p w:rsidR="00ED512D" w:rsidRPr="00ED512D" w:rsidRDefault="00ED512D" w:rsidP="00ED512D">
      <w:pPr>
        <w:numPr>
          <w:ilvl w:val="0"/>
          <w:numId w:val="13"/>
        </w:numPr>
        <w:rPr>
          <w:rFonts w:ascii="Arial" w:hAnsi="Arial" w:cs="Arial"/>
          <w:sz w:val="40"/>
          <w:szCs w:val="40"/>
        </w:rPr>
      </w:pPr>
      <w:r w:rsidRPr="00ED512D">
        <w:rPr>
          <w:rFonts w:ascii="Arial" w:hAnsi="Arial" w:cs="Arial"/>
          <w:sz w:val="40"/>
          <w:szCs w:val="40"/>
        </w:rPr>
        <w:t>Review and update the plan at least once every 5 years.</w:t>
      </w:r>
    </w:p>
    <w:p w:rsidR="00600664" w:rsidRPr="00ED512D" w:rsidRDefault="00600664" w:rsidP="00600664">
      <w:pPr>
        <w:numPr>
          <w:ilvl w:val="0"/>
          <w:numId w:val="13"/>
        </w:numPr>
        <w:rPr>
          <w:rFonts w:ascii="Arial" w:hAnsi="Arial" w:cs="Arial"/>
          <w:sz w:val="40"/>
          <w:szCs w:val="40"/>
        </w:rPr>
      </w:pPr>
      <w:r w:rsidRPr="00ED512D">
        <w:rPr>
          <w:rFonts w:ascii="Arial" w:hAnsi="Arial" w:cs="Arial"/>
          <w:sz w:val="40"/>
          <w:szCs w:val="40"/>
        </w:rPr>
        <w:t>Monitor progress and develop annual public status updates.</w:t>
      </w:r>
    </w:p>
    <w:p w:rsidR="00600664" w:rsidRPr="00ED512D" w:rsidRDefault="00600664" w:rsidP="00600664">
      <w:pPr>
        <w:numPr>
          <w:ilvl w:val="0"/>
          <w:numId w:val="13"/>
        </w:numPr>
        <w:rPr>
          <w:rFonts w:ascii="Arial" w:hAnsi="Arial" w:cs="Arial"/>
          <w:sz w:val="40"/>
          <w:szCs w:val="40"/>
        </w:rPr>
      </w:pPr>
      <w:r w:rsidRPr="00ED512D">
        <w:rPr>
          <w:rFonts w:ascii="Arial" w:hAnsi="Arial" w:cs="Arial"/>
          <w:sz w:val="40"/>
          <w:szCs w:val="40"/>
        </w:rPr>
        <w:t>Ensure that the accessibility plan is available to the public and provide it in an accessible format upon request.</w:t>
      </w:r>
    </w:p>
    <w:p w:rsidR="00600664" w:rsidRPr="00ED512D" w:rsidRDefault="00600664" w:rsidP="00600664">
      <w:pPr>
        <w:numPr>
          <w:ilvl w:val="0"/>
          <w:numId w:val="13"/>
        </w:numPr>
        <w:rPr>
          <w:rFonts w:ascii="Arial" w:hAnsi="Arial" w:cs="Arial"/>
          <w:sz w:val="40"/>
          <w:szCs w:val="40"/>
        </w:rPr>
      </w:pPr>
      <w:r w:rsidRPr="00ED512D">
        <w:rPr>
          <w:rFonts w:ascii="Arial" w:hAnsi="Arial" w:cs="Arial"/>
          <w:sz w:val="40"/>
          <w:szCs w:val="40"/>
        </w:rPr>
        <w:t>Conduct appropriate audits to identify barriers and verify if objectives are being met.</w:t>
      </w:r>
    </w:p>
    <w:p w:rsidR="00600664" w:rsidRPr="006B402C" w:rsidRDefault="00600664" w:rsidP="00600664">
      <w:pPr>
        <w:rPr>
          <w:rFonts w:ascii="Arial" w:hAnsi="Arial" w:cs="Arial"/>
          <w:sz w:val="40"/>
          <w:szCs w:val="40"/>
        </w:rPr>
      </w:pPr>
    </w:p>
    <w:p w:rsidR="000D0B6D" w:rsidRDefault="000D0B6D" w:rsidP="009E0DBF">
      <w:pPr>
        <w:rPr>
          <w:rFonts w:ascii="Arial" w:hAnsi="Arial" w:cs="Arial"/>
          <w:sz w:val="40"/>
          <w:szCs w:val="40"/>
        </w:rPr>
      </w:pPr>
      <w:r w:rsidRPr="006B402C">
        <w:rPr>
          <w:rFonts w:ascii="Arial" w:hAnsi="Arial" w:cs="Arial"/>
          <w:sz w:val="40"/>
          <w:szCs w:val="40"/>
        </w:rPr>
        <w:t>The Accessibility Committee meets monthly or at the call of the chair</w:t>
      </w:r>
      <w:r w:rsidR="003E1F00" w:rsidRPr="006B402C">
        <w:rPr>
          <w:rFonts w:ascii="Arial" w:hAnsi="Arial" w:cs="Arial"/>
          <w:sz w:val="40"/>
          <w:szCs w:val="40"/>
        </w:rPr>
        <w:t xml:space="preserve"> to review progress on actions plans, </w:t>
      </w:r>
      <w:r w:rsidR="00026917">
        <w:rPr>
          <w:rFonts w:ascii="Arial" w:hAnsi="Arial" w:cs="Arial"/>
          <w:sz w:val="40"/>
          <w:szCs w:val="40"/>
        </w:rPr>
        <w:t>i</w:t>
      </w:r>
      <w:r w:rsidR="003E1F00" w:rsidRPr="006B402C">
        <w:rPr>
          <w:rFonts w:ascii="Arial" w:hAnsi="Arial" w:cs="Arial"/>
          <w:sz w:val="40"/>
          <w:szCs w:val="40"/>
        </w:rPr>
        <w:t xml:space="preserve">dentify new barriers and complete the </w:t>
      </w:r>
      <w:r w:rsidR="0071014F">
        <w:rPr>
          <w:rFonts w:ascii="Arial" w:hAnsi="Arial" w:cs="Arial"/>
          <w:sz w:val="40"/>
          <w:szCs w:val="40"/>
        </w:rPr>
        <w:t xml:space="preserve">multi-year </w:t>
      </w:r>
      <w:r w:rsidR="0071014F" w:rsidRPr="006B402C">
        <w:rPr>
          <w:rFonts w:ascii="Arial" w:hAnsi="Arial" w:cs="Arial"/>
          <w:sz w:val="40"/>
          <w:szCs w:val="40"/>
        </w:rPr>
        <w:t>accessibility plan</w:t>
      </w:r>
      <w:r w:rsidR="0071014F">
        <w:rPr>
          <w:rFonts w:ascii="Arial" w:hAnsi="Arial" w:cs="Arial"/>
          <w:sz w:val="40"/>
          <w:szCs w:val="40"/>
        </w:rPr>
        <w:t xml:space="preserve"> and annual status updates</w:t>
      </w:r>
      <w:r w:rsidRPr="006B402C">
        <w:rPr>
          <w:rFonts w:ascii="Arial" w:hAnsi="Arial" w:cs="Arial"/>
          <w:sz w:val="40"/>
          <w:szCs w:val="40"/>
        </w:rPr>
        <w:t>.</w:t>
      </w:r>
    </w:p>
    <w:p w:rsidR="00C03EC7" w:rsidRDefault="00C03EC7" w:rsidP="009E0DBF">
      <w:pPr>
        <w:rPr>
          <w:rFonts w:ascii="Arial" w:hAnsi="Arial" w:cs="Arial"/>
          <w:sz w:val="40"/>
          <w:szCs w:val="40"/>
        </w:rPr>
      </w:pPr>
    </w:p>
    <w:p w:rsidR="00C03EC7" w:rsidRPr="006B402C" w:rsidRDefault="00C03EC7" w:rsidP="009E0DBF">
      <w:pPr>
        <w:rPr>
          <w:rFonts w:ascii="Arial" w:hAnsi="Arial" w:cs="Arial"/>
          <w:sz w:val="40"/>
          <w:szCs w:val="40"/>
        </w:rPr>
      </w:pPr>
    </w:p>
    <w:p w:rsidR="003C69AE" w:rsidRPr="006B402C" w:rsidRDefault="003C69AE" w:rsidP="009E0DBF">
      <w:pPr>
        <w:pStyle w:val="Heading2"/>
        <w:numPr>
          <w:ilvl w:val="0"/>
          <w:numId w:val="3"/>
        </w:numPr>
        <w:jc w:val="left"/>
        <w:rPr>
          <w:sz w:val="40"/>
          <w:szCs w:val="40"/>
        </w:rPr>
      </w:pPr>
      <w:bookmarkStart w:id="6" w:name="_Toc368482262"/>
      <w:r w:rsidRPr="006B402C">
        <w:rPr>
          <w:sz w:val="40"/>
          <w:szCs w:val="40"/>
        </w:rPr>
        <w:t xml:space="preserve">Hospital </w:t>
      </w:r>
      <w:r w:rsidR="00B741A2" w:rsidRPr="006B402C">
        <w:rPr>
          <w:sz w:val="40"/>
          <w:szCs w:val="40"/>
        </w:rPr>
        <w:t>C</w:t>
      </w:r>
      <w:r w:rsidRPr="006B402C">
        <w:rPr>
          <w:sz w:val="40"/>
          <w:szCs w:val="40"/>
        </w:rPr>
        <w:t xml:space="preserve">ommitment </w:t>
      </w:r>
      <w:r w:rsidR="00B741A2" w:rsidRPr="006B402C">
        <w:rPr>
          <w:sz w:val="40"/>
          <w:szCs w:val="40"/>
        </w:rPr>
        <w:t>T</w:t>
      </w:r>
      <w:r w:rsidRPr="006B402C">
        <w:rPr>
          <w:sz w:val="40"/>
          <w:szCs w:val="40"/>
        </w:rPr>
        <w:t xml:space="preserve">o </w:t>
      </w:r>
      <w:r w:rsidR="00B741A2" w:rsidRPr="006B402C">
        <w:rPr>
          <w:sz w:val="40"/>
          <w:szCs w:val="40"/>
        </w:rPr>
        <w:t>A</w:t>
      </w:r>
      <w:r w:rsidRPr="006B402C">
        <w:rPr>
          <w:sz w:val="40"/>
          <w:szCs w:val="40"/>
        </w:rPr>
        <w:t xml:space="preserve">ccessibility </w:t>
      </w:r>
      <w:r w:rsidR="00B741A2" w:rsidRPr="006B402C">
        <w:rPr>
          <w:sz w:val="40"/>
          <w:szCs w:val="40"/>
        </w:rPr>
        <w:t>P</w:t>
      </w:r>
      <w:r w:rsidRPr="006B402C">
        <w:rPr>
          <w:sz w:val="40"/>
          <w:szCs w:val="40"/>
        </w:rPr>
        <w:t>lanning</w:t>
      </w:r>
      <w:bookmarkEnd w:id="6"/>
      <w:r w:rsidRPr="006B402C">
        <w:rPr>
          <w:sz w:val="40"/>
          <w:szCs w:val="40"/>
        </w:rPr>
        <w:t xml:space="preserve"> </w:t>
      </w:r>
      <w:r w:rsidR="00663E38">
        <w:rPr>
          <w:sz w:val="40"/>
          <w:szCs w:val="40"/>
        </w:rPr>
        <w:t>aND PRIORITIES AND COMMITMENTS FOR 2019 - 2023</w:t>
      </w:r>
    </w:p>
    <w:p w:rsidR="003C69AE" w:rsidRPr="0064745B" w:rsidRDefault="003C69AE" w:rsidP="0064745B">
      <w:pPr>
        <w:ind w:firstLine="720"/>
        <w:rPr>
          <w:rFonts w:ascii="Arial" w:hAnsi="Arial" w:cs="Arial"/>
          <w:sz w:val="40"/>
          <w:szCs w:val="40"/>
        </w:rPr>
      </w:pPr>
    </w:p>
    <w:p w:rsidR="0064745B" w:rsidRDefault="0064745B" w:rsidP="0064745B">
      <w:pPr>
        <w:rPr>
          <w:rFonts w:ascii="Arial" w:hAnsi="Arial" w:cs="Arial"/>
          <w:color w:val="000000"/>
          <w:sz w:val="40"/>
          <w:szCs w:val="40"/>
        </w:rPr>
      </w:pPr>
      <w:r w:rsidRPr="0064745B">
        <w:rPr>
          <w:rFonts w:ascii="Arial" w:hAnsi="Arial" w:cs="Arial"/>
          <w:color w:val="000000"/>
          <w:sz w:val="40"/>
          <w:szCs w:val="40"/>
        </w:rPr>
        <w:lastRenderedPageBreak/>
        <w:t>The Board of Directors approved an allocation in the 20</w:t>
      </w:r>
      <w:r w:rsidR="002B0427">
        <w:rPr>
          <w:rFonts w:ascii="Arial" w:hAnsi="Arial" w:cs="Arial"/>
          <w:color w:val="000000"/>
          <w:sz w:val="40"/>
          <w:szCs w:val="40"/>
        </w:rPr>
        <w:t>16</w:t>
      </w:r>
      <w:r w:rsidRPr="0064745B">
        <w:rPr>
          <w:rFonts w:ascii="Arial" w:hAnsi="Arial" w:cs="Arial"/>
          <w:color w:val="000000"/>
          <w:sz w:val="40"/>
          <w:szCs w:val="40"/>
        </w:rPr>
        <w:t>/1</w:t>
      </w:r>
      <w:r w:rsidR="002B0427">
        <w:rPr>
          <w:rFonts w:ascii="Arial" w:hAnsi="Arial" w:cs="Arial"/>
          <w:color w:val="000000"/>
          <w:sz w:val="40"/>
          <w:szCs w:val="40"/>
        </w:rPr>
        <w:t>7</w:t>
      </w:r>
      <w:r w:rsidRPr="0064745B">
        <w:rPr>
          <w:rFonts w:ascii="Arial" w:hAnsi="Arial" w:cs="Arial"/>
          <w:color w:val="000000"/>
          <w:sz w:val="40"/>
          <w:szCs w:val="40"/>
        </w:rPr>
        <w:t xml:space="preserve"> and 201</w:t>
      </w:r>
      <w:r w:rsidR="002B0427">
        <w:rPr>
          <w:rFonts w:ascii="Arial" w:hAnsi="Arial" w:cs="Arial"/>
          <w:color w:val="000000"/>
          <w:sz w:val="40"/>
          <w:szCs w:val="40"/>
        </w:rPr>
        <w:t>7</w:t>
      </w:r>
      <w:r w:rsidRPr="0064745B">
        <w:rPr>
          <w:rFonts w:ascii="Arial" w:hAnsi="Arial" w:cs="Arial"/>
          <w:color w:val="000000"/>
          <w:sz w:val="40"/>
          <w:szCs w:val="40"/>
        </w:rPr>
        <w:t>/1</w:t>
      </w:r>
      <w:r w:rsidR="002B0427">
        <w:rPr>
          <w:rFonts w:ascii="Arial" w:hAnsi="Arial" w:cs="Arial"/>
          <w:color w:val="000000"/>
          <w:sz w:val="40"/>
          <w:szCs w:val="40"/>
        </w:rPr>
        <w:t>8</w:t>
      </w:r>
      <w:r w:rsidRPr="0064745B">
        <w:rPr>
          <w:rFonts w:ascii="Arial" w:hAnsi="Arial" w:cs="Arial"/>
          <w:color w:val="000000"/>
          <w:sz w:val="40"/>
          <w:szCs w:val="40"/>
        </w:rPr>
        <w:t xml:space="preserve"> fiscal years to remove accessibility barriers and is committed to doing so in future years.</w:t>
      </w:r>
    </w:p>
    <w:p w:rsidR="003C69AE" w:rsidRPr="006B402C" w:rsidRDefault="003C69AE" w:rsidP="009E0DBF">
      <w:pPr>
        <w:ind w:left="720"/>
        <w:rPr>
          <w:rFonts w:ascii="Arial" w:hAnsi="Arial" w:cs="Arial"/>
          <w:sz w:val="40"/>
          <w:szCs w:val="40"/>
        </w:rPr>
      </w:pPr>
    </w:p>
    <w:p w:rsidR="003C69AE" w:rsidRDefault="003C69AE" w:rsidP="009E0DBF">
      <w:pPr>
        <w:pStyle w:val="BodyTextIndent3"/>
        <w:tabs>
          <w:tab w:val="clear" w:pos="1080"/>
          <w:tab w:val="clear" w:pos="1440"/>
          <w:tab w:val="left" w:pos="720"/>
        </w:tabs>
        <w:ind w:left="0"/>
        <w:rPr>
          <w:rFonts w:cs="Arial"/>
          <w:sz w:val="40"/>
          <w:szCs w:val="40"/>
        </w:rPr>
      </w:pPr>
      <w:r w:rsidRPr="006B402C">
        <w:rPr>
          <w:rFonts w:cs="Arial"/>
          <w:sz w:val="40"/>
          <w:szCs w:val="40"/>
        </w:rPr>
        <w:t xml:space="preserve">The </w:t>
      </w:r>
      <w:r w:rsidRPr="0064745B">
        <w:rPr>
          <w:rFonts w:cs="Arial"/>
          <w:sz w:val="40"/>
          <w:szCs w:val="40"/>
        </w:rPr>
        <w:t xml:space="preserve">President and CEO authorized the Accessibility </w:t>
      </w:r>
      <w:r w:rsidR="00380D65" w:rsidRPr="0064745B">
        <w:rPr>
          <w:rFonts w:cs="Arial"/>
          <w:sz w:val="40"/>
          <w:szCs w:val="40"/>
        </w:rPr>
        <w:t>Committee</w:t>
      </w:r>
      <w:r w:rsidRPr="0064745B">
        <w:rPr>
          <w:rFonts w:cs="Arial"/>
          <w:sz w:val="40"/>
          <w:szCs w:val="40"/>
        </w:rPr>
        <w:t xml:space="preserve"> to prepare a</w:t>
      </w:r>
      <w:r w:rsidR="0064745B" w:rsidRPr="0064745B">
        <w:rPr>
          <w:rFonts w:cs="Arial"/>
          <w:sz w:val="40"/>
          <w:szCs w:val="40"/>
        </w:rPr>
        <w:t xml:space="preserve"> multi-year </w:t>
      </w:r>
      <w:r w:rsidRPr="0064745B">
        <w:rPr>
          <w:rFonts w:cs="Arial"/>
          <w:sz w:val="40"/>
          <w:szCs w:val="40"/>
        </w:rPr>
        <w:t xml:space="preserve">accessibility plan </w:t>
      </w:r>
      <w:r w:rsidR="0064745B" w:rsidRPr="0064745B">
        <w:rPr>
          <w:rFonts w:cs="Arial"/>
          <w:sz w:val="40"/>
          <w:szCs w:val="40"/>
        </w:rPr>
        <w:t>that will help us provide an environment increasingly centered on the needs of patients with accessibility needs.</w:t>
      </w:r>
    </w:p>
    <w:p w:rsidR="00663E38" w:rsidRDefault="00663E38" w:rsidP="009E0DBF">
      <w:pPr>
        <w:pStyle w:val="BodyTextIndent3"/>
        <w:tabs>
          <w:tab w:val="clear" w:pos="1080"/>
          <w:tab w:val="clear" w:pos="1440"/>
          <w:tab w:val="left" w:pos="720"/>
        </w:tabs>
        <w:ind w:left="0"/>
        <w:rPr>
          <w:rFonts w:cs="Arial"/>
          <w:sz w:val="40"/>
          <w:szCs w:val="40"/>
        </w:rPr>
      </w:pPr>
    </w:p>
    <w:p w:rsidR="00663E38" w:rsidRPr="00663E38" w:rsidRDefault="00663E38" w:rsidP="00663E38">
      <w:pPr>
        <w:jc w:val="both"/>
        <w:rPr>
          <w:rFonts w:ascii="Arial" w:hAnsi="Arial" w:cs="Arial"/>
          <w:sz w:val="40"/>
          <w:szCs w:val="40"/>
        </w:rPr>
      </w:pPr>
      <w:r w:rsidRPr="00663E38">
        <w:rPr>
          <w:rFonts w:ascii="Arial" w:hAnsi="Arial" w:cs="Arial"/>
          <w:sz w:val="40"/>
          <w:szCs w:val="40"/>
        </w:rPr>
        <w:t xml:space="preserve">The five-year accessibility plan includes both new and continuing priorities and commitments that will assist with </w:t>
      </w:r>
      <w:r w:rsidR="00CF123D">
        <w:rPr>
          <w:rFonts w:ascii="Arial" w:hAnsi="Arial" w:cs="Arial"/>
          <w:sz w:val="40"/>
          <w:szCs w:val="40"/>
        </w:rPr>
        <w:t>Grand River’s</w:t>
      </w:r>
      <w:r w:rsidRPr="00663E38">
        <w:rPr>
          <w:rFonts w:ascii="Arial" w:hAnsi="Arial" w:cs="Arial"/>
          <w:sz w:val="40"/>
          <w:szCs w:val="40"/>
        </w:rPr>
        <w:t xml:space="preserve"> commitment towards identifying removing and preventing barriers to accessibility. </w:t>
      </w:r>
    </w:p>
    <w:p w:rsidR="00663E38" w:rsidRPr="00663E38" w:rsidRDefault="00663E38" w:rsidP="00663E38">
      <w:pPr>
        <w:jc w:val="both"/>
        <w:rPr>
          <w:rFonts w:ascii="Arial" w:hAnsi="Arial" w:cs="Arial"/>
          <w:sz w:val="40"/>
          <w:szCs w:val="40"/>
        </w:rPr>
      </w:pPr>
    </w:p>
    <w:p w:rsidR="00663E38" w:rsidRPr="00663E38" w:rsidRDefault="00663E38" w:rsidP="00663E38">
      <w:pPr>
        <w:jc w:val="both"/>
        <w:rPr>
          <w:rFonts w:ascii="Arial" w:hAnsi="Arial" w:cs="Arial"/>
          <w:b/>
          <w:sz w:val="40"/>
          <w:szCs w:val="40"/>
        </w:rPr>
      </w:pPr>
      <w:r w:rsidRPr="00663E38">
        <w:rPr>
          <w:rFonts w:ascii="Arial" w:hAnsi="Arial" w:cs="Arial"/>
          <w:b/>
          <w:sz w:val="40"/>
          <w:szCs w:val="40"/>
        </w:rPr>
        <w:t xml:space="preserve">General Requirements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Continue to review and update</w:t>
      </w:r>
      <w:r>
        <w:rPr>
          <w:rFonts w:ascii="Arial" w:hAnsi="Arial" w:cs="Arial"/>
          <w:sz w:val="40"/>
          <w:szCs w:val="40"/>
        </w:rPr>
        <w:t xml:space="preserve"> </w:t>
      </w:r>
      <w:r w:rsidRPr="00663E38">
        <w:rPr>
          <w:rFonts w:ascii="Arial" w:hAnsi="Arial" w:cs="Arial"/>
          <w:sz w:val="40"/>
          <w:szCs w:val="40"/>
        </w:rPr>
        <w:t>policies/procedures</w:t>
      </w:r>
      <w:r>
        <w:rPr>
          <w:rFonts w:ascii="Arial" w:hAnsi="Arial" w:cs="Arial"/>
          <w:sz w:val="40"/>
          <w:szCs w:val="40"/>
        </w:rPr>
        <w:t xml:space="preserve"> and </w:t>
      </w:r>
      <w:r w:rsidRPr="00663E38">
        <w:rPr>
          <w:rFonts w:ascii="Arial" w:hAnsi="Arial" w:cs="Arial"/>
          <w:sz w:val="40"/>
          <w:szCs w:val="40"/>
        </w:rPr>
        <w:t xml:space="preserve">forms to reflect legislation changes.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 xml:space="preserve">File Accessibility Compliance Report to the Ministry bi-annually.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 xml:space="preserve">Prepare Annual Accessibility Status Reports.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Establish a 20</w:t>
      </w:r>
      <w:r w:rsidR="00CF123D">
        <w:rPr>
          <w:rFonts w:ascii="Arial" w:hAnsi="Arial" w:cs="Arial"/>
          <w:sz w:val="40"/>
          <w:szCs w:val="40"/>
        </w:rPr>
        <w:t>19</w:t>
      </w:r>
      <w:r w:rsidRPr="00663E38">
        <w:rPr>
          <w:rFonts w:ascii="Arial" w:hAnsi="Arial" w:cs="Arial"/>
          <w:sz w:val="40"/>
          <w:szCs w:val="40"/>
        </w:rPr>
        <w:t>-202</w:t>
      </w:r>
      <w:r w:rsidR="00CF123D">
        <w:rPr>
          <w:rFonts w:ascii="Arial" w:hAnsi="Arial" w:cs="Arial"/>
          <w:sz w:val="40"/>
          <w:szCs w:val="40"/>
        </w:rPr>
        <w:t>3</w:t>
      </w:r>
      <w:r w:rsidRPr="00663E38">
        <w:rPr>
          <w:rFonts w:ascii="Arial" w:hAnsi="Arial" w:cs="Arial"/>
          <w:sz w:val="40"/>
          <w:szCs w:val="40"/>
        </w:rPr>
        <w:t xml:space="preserve"> Multi-Year Accessibility Plan.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 xml:space="preserve">Continue to consult the Accessibility Advisory Committee, the public and people with disabilities for Accessibility Plans.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lastRenderedPageBreak/>
        <w:t xml:space="preserve">Continue to implement accessibility design, criteria and features when procuring or acquiring goods, services or facilities. Document where it is not possible to do so. Develop accessible procurement training for staff.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 xml:space="preserve">Ensure that all employees continue to complete mandatory accessibility training.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Update Staff, Contractor and Volunteer training resources / develop e-</w:t>
      </w:r>
      <w:r w:rsidR="00CF123D" w:rsidRPr="00663E38">
        <w:rPr>
          <w:rFonts w:ascii="Arial" w:hAnsi="Arial" w:cs="Arial"/>
          <w:sz w:val="40"/>
          <w:szCs w:val="40"/>
        </w:rPr>
        <w:t>learning’s</w:t>
      </w:r>
      <w:r w:rsidRPr="00663E38">
        <w:rPr>
          <w:rFonts w:ascii="Arial" w:hAnsi="Arial" w:cs="Arial"/>
          <w:sz w:val="40"/>
          <w:szCs w:val="40"/>
        </w:rPr>
        <w:t xml:space="preserve"> </w:t>
      </w:r>
    </w:p>
    <w:p w:rsidR="00663E38" w:rsidRPr="00663E38" w:rsidRDefault="00663E38" w:rsidP="00663E38">
      <w:pPr>
        <w:pStyle w:val="ListParagraph"/>
        <w:numPr>
          <w:ilvl w:val="0"/>
          <w:numId w:val="39"/>
        </w:numPr>
        <w:contextualSpacing/>
        <w:rPr>
          <w:rFonts w:ascii="Arial" w:hAnsi="Arial" w:cs="Arial"/>
          <w:sz w:val="40"/>
          <w:szCs w:val="40"/>
        </w:rPr>
      </w:pPr>
      <w:r w:rsidRPr="00663E38">
        <w:rPr>
          <w:rFonts w:ascii="Arial" w:hAnsi="Arial" w:cs="Arial"/>
          <w:sz w:val="40"/>
          <w:szCs w:val="40"/>
        </w:rPr>
        <w:t>Review requirements under the General Requirements pending update in 2019/2020 (under review in 2018).</w:t>
      </w:r>
    </w:p>
    <w:p w:rsidR="00663E38" w:rsidRPr="00663E38" w:rsidRDefault="00663E38" w:rsidP="00663E38">
      <w:pPr>
        <w:rPr>
          <w:rFonts w:ascii="Arial" w:hAnsi="Arial" w:cs="Arial"/>
          <w:sz w:val="40"/>
          <w:szCs w:val="40"/>
        </w:rPr>
      </w:pPr>
    </w:p>
    <w:p w:rsidR="00663E38" w:rsidRPr="00663E38" w:rsidRDefault="00663E38" w:rsidP="00663E38">
      <w:pPr>
        <w:rPr>
          <w:rFonts w:ascii="Arial" w:hAnsi="Arial" w:cs="Arial"/>
          <w:b/>
          <w:sz w:val="40"/>
          <w:szCs w:val="40"/>
        </w:rPr>
      </w:pPr>
      <w:r w:rsidRPr="00663E38">
        <w:rPr>
          <w:rFonts w:ascii="Arial" w:hAnsi="Arial" w:cs="Arial"/>
          <w:b/>
          <w:sz w:val="40"/>
          <w:szCs w:val="40"/>
        </w:rPr>
        <w:t xml:space="preserve">Customer Service Standard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fulfill the needs of residents and customers under the Accessible Customer Service Standard.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receive and respond to feedback and ensure processes are accessible for persons with disabilities.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post service disruptions on site and online. </w:t>
      </w:r>
    </w:p>
    <w:p w:rsidR="00663E38" w:rsidRPr="00663E38" w:rsidRDefault="00663E38" w:rsidP="00663E38">
      <w:pPr>
        <w:rPr>
          <w:rFonts w:ascii="Arial" w:hAnsi="Arial" w:cs="Arial"/>
          <w:sz w:val="40"/>
          <w:szCs w:val="40"/>
        </w:rPr>
      </w:pPr>
    </w:p>
    <w:p w:rsidR="00663E38" w:rsidRPr="00663E38" w:rsidRDefault="00663E38" w:rsidP="00663E38">
      <w:pPr>
        <w:rPr>
          <w:rFonts w:ascii="Arial" w:hAnsi="Arial" w:cs="Arial"/>
          <w:b/>
          <w:sz w:val="40"/>
          <w:szCs w:val="40"/>
        </w:rPr>
      </w:pPr>
      <w:r w:rsidRPr="00663E38">
        <w:rPr>
          <w:rFonts w:ascii="Arial" w:hAnsi="Arial" w:cs="Arial"/>
          <w:b/>
          <w:sz w:val="40"/>
          <w:szCs w:val="40"/>
        </w:rPr>
        <w:t xml:space="preserve">Employment Standard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regularly review our human resources policies to prevent or remove systemic employment barriers, ensure they are compliant with legislation and reflect best practices.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lastRenderedPageBreak/>
        <w:t xml:space="preserve">Continue to notify about the availability of accommodation for persons with disabilities.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consult with employees to provide or arrange for accessible formats and communications supports.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comply with the legislated requirements for: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Recruitment</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Workplace Emergency Response Information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Return to Work Process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Performance Management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Career Development and Advancement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Redeployment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Review requirements under the Employment Standard pending update in 2018/2019 (under review in 2017). </w:t>
      </w:r>
    </w:p>
    <w:p w:rsidR="00663E38" w:rsidRPr="00663E38" w:rsidRDefault="00663E38" w:rsidP="00663E38">
      <w:pPr>
        <w:rPr>
          <w:rFonts w:ascii="Arial" w:hAnsi="Arial" w:cs="Arial"/>
          <w:sz w:val="40"/>
          <w:szCs w:val="40"/>
        </w:rPr>
      </w:pPr>
    </w:p>
    <w:p w:rsidR="00663E38" w:rsidRPr="00663E38" w:rsidRDefault="00663E38" w:rsidP="00663E38">
      <w:pPr>
        <w:rPr>
          <w:rFonts w:ascii="Arial" w:hAnsi="Arial" w:cs="Arial"/>
          <w:b/>
          <w:sz w:val="40"/>
          <w:szCs w:val="40"/>
        </w:rPr>
      </w:pPr>
      <w:r w:rsidRPr="00663E38">
        <w:rPr>
          <w:rFonts w:ascii="Arial" w:hAnsi="Arial" w:cs="Arial"/>
          <w:b/>
          <w:sz w:val="40"/>
          <w:szCs w:val="40"/>
        </w:rPr>
        <w:t xml:space="preserve">Information and Communications Standard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educate staff on the need for accessible documents.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Develop a strategy of how to ensure existing documents are accessible or available upon request.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Staff to ensure that “accessible formats available upon request” logo or written text is on all printed documents.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Review websites to determine next steps for website and web content.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lastRenderedPageBreak/>
        <w:t xml:space="preserve">Continue to monitor accessible website and web content compliance.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Ensure all websites and web content conforms with the Information and Communications Standard / WCAG 2.0 Level AA by 2021.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receive and respond to feedback and ensure processes are accessible for persons with disabilities.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consult with persons who make requests for accessible formats and communication supports to determine the suitability of the request.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Review requirements under the Information and Communications Standard pending update in</w:t>
      </w:r>
      <w:r w:rsidR="00CF123D">
        <w:rPr>
          <w:rFonts w:ascii="Arial" w:hAnsi="Arial" w:cs="Arial"/>
          <w:sz w:val="40"/>
          <w:szCs w:val="40"/>
        </w:rPr>
        <w:t xml:space="preserve"> 2018/2019 (under review in 2018</w:t>
      </w:r>
      <w:r w:rsidRPr="00663E38">
        <w:rPr>
          <w:rFonts w:ascii="Arial" w:hAnsi="Arial" w:cs="Arial"/>
          <w:sz w:val="40"/>
          <w:szCs w:val="40"/>
        </w:rPr>
        <w:t xml:space="preserve">).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prepare emergency procedures, plans and public safety information and make the information available to the public as well as provide accessible formats and communication supports. </w:t>
      </w:r>
    </w:p>
    <w:p w:rsidR="00663E38" w:rsidRPr="00663E38" w:rsidRDefault="00663E38" w:rsidP="00663E38">
      <w:pPr>
        <w:rPr>
          <w:rFonts w:ascii="Arial" w:hAnsi="Arial" w:cs="Arial"/>
          <w:sz w:val="40"/>
          <w:szCs w:val="40"/>
        </w:rPr>
      </w:pPr>
    </w:p>
    <w:p w:rsidR="00663E38" w:rsidRPr="00663E38" w:rsidRDefault="00663E38" w:rsidP="00663E38">
      <w:pPr>
        <w:rPr>
          <w:rFonts w:ascii="Arial" w:hAnsi="Arial" w:cs="Arial"/>
          <w:b/>
          <w:sz w:val="40"/>
          <w:szCs w:val="40"/>
        </w:rPr>
      </w:pPr>
      <w:r w:rsidRPr="00663E38">
        <w:rPr>
          <w:rFonts w:ascii="Arial" w:hAnsi="Arial" w:cs="Arial"/>
          <w:b/>
          <w:sz w:val="40"/>
          <w:szCs w:val="40"/>
        </w:rPr>
        <w:t xml:space="preserve">Transportation Standard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follow the intent and spirit of the AODA legislation.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monitor tariff fees and ensure that licensed owners and operators of taxicabs are prohibited from charging a higher fare or additional fees for persons with disabilities, from charging a </w:t>
      </w:r>
      <w:r w:rsidRPr="00663E38">
        <w:rPr>
          <w:rFonts w:ascii="Arial" w:hAnsi="Arial" w:cs="Arial"/>
          <w:sz w:val="40"/>
          <w:szCs w:val="40"/>
        </w:rPr>
        <w:lastRenderedPageBreak/>
        <w:t xml:space="preserve">fee for storage of mobility aids or assistive devices, ensure that vehicle registration and identification information is on the rear bumper of taxicabs, owners and operators make available vehicle registration and identification information in accessible formats.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Continue to encourage taxicab owners to add accessible taxicabs to the community.</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consult the Accessibility Advisory Committee, the public and people with disabilities in the following areas: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Bus stops and shelters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Accessibility Plans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Annually hold at least one public meeting involving people with disabilities to ensure that they have the opportunity to participate in a review of the accessibility plan and that they are given the opportunity to provide feedback on the accessibility plan.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Review requirements under the Transportation Standard pending update in 2018/2019 (under review in 201</w:t>
      </w:r>
      <w:r w:rsidR="00CF123D">
        <w:rPr>
          <w:rFonts w:ascii="Arial" w:hAnsi="Arial" w:cs="Arial"/>
          <w:sz w:val="40"/>
          <w:szCs w:val="40"/>
        </w:rPr>
        <w:t>8</w:t>
      </w:r>
      <w:r w:rsidRPr="00663E38">
        <w:rPr>
          <w:rFonts w:ascii="Arial" w:hAnsi="Arial" w:cs="Arial"/>
          <w:sz w:val="40"/>
          <w:szCs w:val="40"/>
        </w:rPr>
        <w:t xml:space="preserve">). </w:t>
      </w:r>
    </w:p>
    <w:p w:rsidR="00663E38" w:rsidRPr="00663E38" w:rsidRDefault="00663E38" w:rsidP="00663E38">
      <w:pPr>
        <w:rPr>
          <w:rFonts w:ascii="Arial" w:hAnsi="Arial" w:cs="Arial"/>
          <w:sz w:val="40"/>
          <w:szCs w:val="40"/>
        </w:rPr>
      </w:pPr>
    </w:p>
    <w:p w:rsidR="00663E38" w:rsidRPr="00663E38" w:rsidRDefault="00663E38" w:rsidP="00663E38">
      <w:pPr>
        <w:rPr>
          <w:rFonts w:ascii="Arial" w:hAnsi="Arial" w:cs="Arial"/>
          <w:b/>
          <w:sz w:val="40"/>
          <w:szCs w:val="40"/>
        </w:rPr>
      </w:pPr>
      <w:r w:rsidRPr="00663E38">
        <w:rPr>
          <w:rFonts w:ascii="Arial" w:hAnsi="Arial" w:cs="Arial"/>
          <w:b/>
          <w:sz w:val="40"/>
          <w:szCs w:val="40"/>
        </w:rPr>
        <w:t xml:space="preserve">Design of Public Spaces Standard / Built Environment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consult the Accessibility Advisory Committee, the public and people with disabilities in the following areas: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lastRenderedPageBreak/>
        <w:t xml:space="preserve">Recreational Trails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Outdoor Play Spaces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Exterior Paths of Travel – Rest Areas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On-Street Parking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implement maintenance of accessible elements as outlined in our Multi-Year Accessibility Plan and in EBS-54-AOP-08 Accessible Maintenance Procedure Policy. Incorporate accessibility retrofits during renovation project and new constructions for </w:t>
      </w:r>
      <w:r w:rsidR="00CF123D">
        <w:rPr>
          <w:rFonts w:ascii="Arial" w:hAnsi="Arial" w:cs="Arial"/>
          <w:sz w:val="40"/>
          <w:szCs w:val="40"/>
        </w:rPr>
        <w:t>Grand River</w:t>
      </w:r>
      <w:r w:rsidRPr="00663E38">
        <w:rPr>
          <w:rFonts w:ascii="Arial" w:hAnsi="Arial" w:cs="Arial"/>
          <w:sz w:val="40"/>
          <w:szCs w:val="40"/>
        </w:rPr>
        <w:t xml:space="preserve"> facilities and public spaces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Engage/consult during project planning, design and implementation stages.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comply with the legislated requirements for: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Recreational Trails and Beach Access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Outdoor Public Eating Areas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Outdoor Play Spaces o Exterior Paths of Travel – Ramps, Stairs, Curb Ramps, Depressed Curbs, Accessible Pedestrian Control Signals, Rest Areas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Accessible Parking </w:t>
      </w:r>
    </w:p>
    <w:p w:rsidR="00663E38" w:rsidRPr="00663E38" w:rsidRDefault="00663E38" w:rsidP="00663E38">
      <w:pPr>
        <w:pStyle w:val="ListParagraph"/>
        <w:numPr>
          <w:ilvl w:val="1"/>
          <w:numId w:val="40"/>
        </w:numPr>
        <w:contextualSpacing/>
        <w:rPr>
          <w:rFonts w:ascii="Arial" w:hAnsi="Arial" w:cs="Arial"/>
          <w:sz w:val="40"/>
          <w:szCs w:val="40"/>
        </w:rPr>
      </w:pPr>
      <w:r w:rsidRPr="00663E38">
        <w:rPr>
          <w:rFonts w:ascii="Arial" w:hAnsi="Arial" w:cs="Arial"/>
          <w:sz w:val="40"/>
          <w:szCs w:val="40"/>
        </w:rPr>
        <w:t xml:space="preserve">Obtaining Services – Service Counters, Fixed Queuing Guides, Waiting Areas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 xml:space="preserve">Continue to comply with the Barrier-Free Design of the Ontario Building Code for new construction and major renovations.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lastRenderedPageBreak/>
        <w:t xml:space="preserve">Review requirements under the Design of Public Spaces Standard pending update in 2019/2020 (under review in 2018). </w:t>
      </w:r>
    </w:p>
    <w:p w:rsidR="00663E38" w:rsidRPr="00663E38" w:rsidRDefault="00663E38" w:rsidP="00663E38">
      <w:pPr>
        <w:pStyle w:val="ListParagraph"/>
        <w:numPr>
          <w:ilvl w:val="0"/>
          <w:numId w:val="40"/>
        </w:numPr>
        <w:contextualSpacing/>
        <w:rPr>
          <w:rFonts w:ascii="Arial" w:hAnsi="Arial" w:cs="Arial"/>
          <w:sz w:val="40"/>
          <w:szCs w:val="40"/>
        </w:rPr>
      </w:pPr>
      <w:r w:rsidRPr="00663E38">
        <w:rPr>
          <w:rFonts w:ascii="Arial" w:hAnsi="Arial" w:cs="Arial"/>
          <w:sz w:val="40"/>
          <w:szCs w:val="40"/>
        </w:rPr>
        <w:t>Review requirements under the Ontario Building Code pending updates for 2019.</w:t>
      </w:r>
    </w:p>
    <w:p w:rsidR="00663E38" w:rsidRPr="0064745B" w:rsidRDefault="00663E38" w:rsidP="00663E38">
      <w:pPr>
        <w:pStyle w:val="BodyTextIndent3"/>
        <w:tabs>
          <w:tab w:val="clear" w:pos="1080"/>
          <w:tab w:val="clear" w:pos="1440"/>
          <w:tab w:val="left" w:pos="720"/>
        </w:tabs>
        <w:ind w:left="0"/>
        <w:rPr>
          <w:rFonts w:cs="Arial"/>
          <w:sz w:val="40"/>
          <w:szCs w:val="40"/>
        </w:rPr>
      </w:pPr>
    </w:p>
    <w:p w:rsidR="00380D65" w:rsidRPr="006B402C" w:rsidRDefault="00C03EC7" w:rsidP="00663E38">
      <w:pPr>
        <w:pStyle w:val="BodyTextIndent3"/>
        <w:tabs>
          <w:tab w:val="clear" w:pos="1080"/>
          <w:tab w:val="clear" w:pos="1440"/>
          <w:tab w:val="left" w:pos="720"/>
        </w:tabs>
        <w:rPr>
          <w:rFonts w:cs="Arial"/>
          <w:sz w:val="40"/>
          <w:szCs w:val="40"/>
        </w:rPr>
      </w:pPr>
      <w:r>
        <w:rPr>
          <w:rFonts w:cs="Arial"/>
          <w:sz w:val="40"/>
          <w:szCs w:val="40"/>
        </w:rPr>
        <w:br w:type="page"/>
      </w:r>
    </w:p>
    <w:p w:rsidR="003C69AE" w:rsidRPr="006B402C" w:rsidRDefault="00414465" w:rsidP="009E0DBF">
      <w:pPr>
        <w:pStyle w:val="Heading2"/>
        <w:numPr>
          <w:ilvl w:val="0"/>
          <w:numId w:val="3"/>
        </w:numPr>
        <w:jc w:val="left"/>
        <w:rPr>
          <w:sz w:val="40"/>
          <w:szCs w:val="40"/>
        </w:rPr>
      </w:pPr>
      <w:bookmarkStart w:id="7" w:name="_Toc368482263"/>
      <w:r>
        <w:rPr>
          <w:sz w:val="40"/>
          <w:szCs w:val="40"/>
        </w:rPr>
        <w:lastRenderedPageBreak/>
        <w:t>Accessibility Achievements - 201</w:t>
      </w:r>
      <w:bookmarkEnd w:id="7"/>
      <w:r w:rsidR="00AF02C3">
        <w:rPr>
          <w:sz w:val="40"/>
          <w:szCs w:val="40"/>
        </w:rPr>
        <w:t>8</w:t>
      </w:r>
    </w:p>
    <w:p w:rsidR="003C69AE" w:rsidRPr="006B402C" w:rsidRDefault="003C69AE" w:rsidP="009E0DBF">
      <w:pPr>
        <w:rPr>
          <w:rFonts w:ascii="Arial" w:hAnsi="Arial" w:cs="Arial"/>
          <w:sz w:val="40"/>
          <w:szCs w:val="40"/>
        </w:rPr>
      </w:pPr>
    </w:p>
    <w:p w:rsidR="00D464C3" w:rsidRDefault="003C69AE" w:rsidP="00A77600">
      <w:pPr>
        <w:tabs>
          <w:tab w:val="left" w:pos="720"/>
        </w:tabs>
        <w:rPr>
          <w:rFonts w:ascii="Arial" w:hAnsi="Arial" w:cs="Arial"/>
          <w:sz w:val="40"/>
          <w:szCs w:val="40"/>
        </w:rPr>
        <w:sectPr w:rsidR="00D464C3" w:rsidSect="00673040">
          <w:headerReference w:type="default" r:id="rId12"/>
          <w:footerReference w:type="even" r:id="rId13"/>
          <w:footerReference w:type="default" r:id="rId14"/>
          <w:type w:val="continuous"/>
          <w:pgSz w:w="12240" w:h="15840"/>
          <w:pgMar w:top="1151" w:right="1247" w:bottom="1151" w:left="1588" w:header="431" w:footer="431" w:gutter="0"/>
          <w:cols w:space="360"/>
          <w:titlePg/>
          <w:docGrid w:linePitch="360"/>
        </w:sectPr>
      </w:pPr>
      <w:r w:rsidRPr="006B402C">
        <w:rPr>
          <w:rFonts w:ascii="Arial" w:hAnsi="Arial" w:cs="Arial"/>
          <w:sz w:val="40"/>
          <w:szCs w:val="40"/>
        </w:rPr>
        <w:t>During the last several years, there have been a number of initiatives at Grand River Hospital to identify, remove and prevent barriers to people with disabilities.</w:t>
      </w:r>
      <w:r w:rsidR="00A77600">
        <w:rPr>
          <w:rFonts w:ascii="Arial" w:hAnsi="Arial" w:cs="Arial"/>
          <w:sz w:val="40"/>
          <w:szCs w:val="40"/>
        </w:rPr>
        <w:t xml:space="preserve"> </w:t>
      </w:r>
    </w:p>
    <w:p w:rsidR="00A77600" w:rsidRDefault="00A77600" w:rsidP="009E0DBF">
      <w:pPr>
        <w:rPr>
          <w:rFonts w:ascii="Arial" w:hAnsi="Arial" w:cs="Arial"/>
          <w:sz w:val="40"/>
          <w:szCs w:val="40"/>
        </w:rPr>
      </w:pPr>
    </w:p>
    <w:p w:rsidR="00BA2BE3" w:rsidRDefault="00A77600" w:rsidP="009E0DBF">
      <w:pPr>
        <w:rPr>
          <w:rFonts w:ascii="Arial" w:hAnsi="Arial" w:cs="Arial"/>
          <w:sz w:val="40"/>
          <w:szCs w:val="40"/>
        </w:rPr>
        <w:sectPr w:rsidR="00BA2BE3" w:rsidSect="00A77600">
          <w:type w:val="continuous"/>
          <w:pgSz w:w="12240" w:h="15840"/>
          <w:pgMar w:top="1151" w:right="1247" w:bottom="1151" w:left="1588" w:header="431" w:footer="431" w:gutter="0"/>
          <w:cols w:space="360"/>
          <w:docGrid w:linePitch="360"/>
        </w:sectPr>
      </w:pPr>
      <w:r>
        <w:rPr>
          <w:rFonts w:ascii="Arial" w:hAnsi="Arial" w:cs="Arial"/>
          <w:sz w:val="40"/>
          <w:szCs w:val="40"/>
        </w:rPr>
        <w:t xml:space="preserve">The </w:t>
      </w:r>
      <w:r w:rsidRPr="006B402C">
        <w:rPr>
          <w:rFonts w:ascii="Arial" w:hAnsi="Arial" w:cs="Arial"/>
          <w:sz w:val="40"/>
          <w:szCs w:val="40"/>
        </w:rPr>
        <w:t>following b</w:t>
      </w:r>
      <w:r>
        <w:rPr>
          <w:rFonts w:ascii="Arial" w:hAnsi="Arial" w:cs="Arial"/>
          <w:sz w:val="40"/>
          <w:szCs w:val="40"/>
        </w:rPr>
        <w:t>arriers which were previously identified have been</w:t>
      </w:r>
      <w:r w:rsidRPr="006B402C">
        <w:rPr>
          <w:rFonts w:ascii="Arial" w:hAnsi="Arial" w:cs="Arial"/>
          <w:sz w:val="40"/>
          <w:szCs w:val="40"/>
        </w:rPr>
        <w:t xml:space="preserve"> re-mediated in </w:t>
      </w:r>
      <w:r>
        <w:rPr>
          <w:rFonts w:ascii="Arial" w:hAnsi="Arial" w:cs="Arial"/>
          <w:sz w:val="40"/>
          <w:szCs w:val="40"/>
        </w:rPr>
        <w:t>2017</w:t>
      </w:r>
      <w:r w:rsidRPr="006B402C">
        <w:rPr>
          <w:rFonts w:ascii="Arial" w:hAnsi="Arial" w:cs="Arial"/>
          <w:sz w:val="40"/>
          <w:szCs w:val="40"/>
        </w:rPr>
        <w:t>.</w:t>
      </w:r>
      <w:r>
        <w:rPr>
          <w:rFonts w:ascii="Arial" w:hAnsi="Arial" w:cs="Arial"/>
          <w:sz w:val="40"/>
          <w:szCs w:val="40"/>
        </w:rPr>
        <w:t xml:space="preserve">  Any previously identified barrier which is currently in process of being resolved or will only begin to be resolved in 2018 has been incorporated into the multi-year plan.</w:t>
      </w:r>
    </w:p>
    <w:p w:rsidR="00D464C3" w:rsidRDefault="00D464C3" w:rsidP="009E0DBF">
      <w:pPr>
        <w:rPr>
          <w:rFonts w:ascii="Arial" w:hAnsi="Arial" w:cs="Arial"/>
          <w:sz w:val="40"/>
          <w:szCs w:val="40"/>
        </w:rPr>
        <w:sectPr w:rsidR="00D464C3" w:rsidSect="0042021D">
          <w:type w:val="continuous"/>
          <w:pgSz w:w="12240" w:h="15840"/>
          <w:pgMar w:top="1151" w:right="1247" w:bottom="1151" w:left="1588" w:header="431" w:footer="431" w:gutter="0"/>
          <w:cols w:space="720"/>
          <w:docGrid w:linePitch="360"/>
        </w:sectPr>
      </w:pPr>
    </w:p>
    <w:p w:rsidR="003C69AE" w:rsidRDefault="003C69AE" w:rsidP="009E0DBF">
      <w:pPr>
        <w:rPr>
          <w:rFonts w:ascii="Arial" w:hAnsi="Arial" w:cs="Arial"/>
          <w:sz w:val="40"/>
          <w:szCs w:val="40"/>
        </w:rPr>
      </w:pPr>
    </w:p>
    <w:tbl>
      <w:tblPr>
        <w:tblW w:w="14762" w:type="dxa"/>
        <w:jc w:val="center"/>
        <w:tblInd w:w="-1082" w:type="dxa"/>
        <w:tblLook w:val="0000" w:firstRow="0" w:lastRow="0" w:firstColumn="0" w:lastColumn="0" w:noHBand="0" w:noVBand="0"/>
      </w:tblPr>
      <w:tblGrid>
        <w:gridCol w:w="3061"/>
        <w:gridCol w:w="4571"/>
        <w:gridCol w:w="7130"/>
      </w:tblGrid>
      <w:tr w:rsidR="009403C1" w:rsidRPr="00783AE0" w:rsidTr="0010701F">
        <w:trPr>
          <w:trHeight w:val="531"/>
          <w:tblHeader/>
          <w:jc w:val="center"/>
        </w:trPr>
        <w:tc>
          <w:tcPr>
            <w:tcW w:w="3061" w:type="dxa"/>
            <w:tcBorders>
              <w:top w:val="single" w:sz="4" w:space="0" w:color="auto"/>
              <w:left w:val="single" w:sz="4" w:space="0" w:color="auto"/>
              <w:bottom w:val="single" w:sz="4" w:space="0" w:color="auto"/>
              <w:right w:val="single" w:sz="4" w:space="0" w:color="auto"/>
            </w:tcBorders>
            <w:shd w:val="clear" w:color="auto" w:fill="E6E6E6"/>
            <w:vAlign w:val="center"/>
          </w:tcPr>
          <w:p w:rsidR="009403C1" w:rsidRPr="00783AE0" w:rsidRDefault="009403C1" w:rsidP="0010701F">
            <w:pPr>
              <w:rPr>
                <w:rFonts w:ascii="Arial" w:hAnsi="Arial" w:cs="Arial"/>
                <w:sz w:val="40"/>
                <w:szCs w:val="40"/>
              </w:rPr>
            </w:pPr>
            <w:r w:rsidRPr="00783AE0">
              <w:rPr>
                <w:rFonts w:ascii="Arial" w:hAnsi="Arial" w:cs="Arial"/>
                <w:sz w:val="40"/>
                <w:szCs w:val="40"/>
              </w:rPr>
              <w:t>Description of Barrier</w:t>
            </w:r>
          </w:p>
        </w:tc>
        <w:tc>
          <w:tcPr>
            <w:tcW w:w="1170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9403C1" w:rsidRPr="00783AE0" w:rsidRDefault="009403C1" w:rsidP="0010701F">
            <w:pPr>
              <w:jc w:val="center"/>
              <w:rPr>
                <w:rFonts w:ascii="Arial" w:hAnsi="Arial" w:cs="Arial"/>
                <w:sz w:val="40"/>
                <w:szCs w:val="40"/>
              </w:rPr>
            </w:pPr>
            <w:r>
              <w:rPr>
                <w:rFonts w:ascii="Arial" w:hAnsi="Arial" w:cs="Arial"/>
                <w:sz w:val="40"/>
                <w:szCs w:val="40"/>
              </w:rPr>
              <w:t>Mitigation Strategy</w:t>
            </w:r>
          </w:p>
        </w:tc>
      </w:tr>
      <w:tr w:rsidR="009403C1" w:rsidRPr="00783AE0" w:rsidTr="0010701F">
        <w:trPr>
          <w:trHeight w:val="353"/>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9403C1" w:rsidRDefault="009403C1" w:rsidP="0010701F">
            <w:pPr>
              <w:rPr>
                <w:rFonts w:ascii="Arial" w:hAnsi="Arial" w:cs="Arial"/>
                <w:sz w:val="40"/>
                <w:szCs w:val="40"/>
              </w:rPr>
            </w:pPr>
            <w:r>
              <w:rPr>
                <w:rFonts w:ascii="Arial" w:hAnsi="Arial" w:cs="Arial"/>
                <w:sz w:val="40"/>
                <w:szCs w:val="40"/>
              </w:rPr>
              <w:t>There was no accessible access to the Occupational Health &amp; Safety department</w:t>
            </w:r>
          </w:p>
          <w:p w:rsidR="009403C1" w:rsidRPr="00AF0C05" w:rsidRDefault="009403C1" w:rsidP="0010701F">
            <w:pPr>
              <w:rPr>
                <w:rFonts w:ascii="Arial" w:hAnsi="Arial" w:cs="Arial"/>
                <w:sz w:val="40"/>
                <w:szCs w:val="40"/>
              </w:rPr>
            </w:pPr>
          </w:p>
        </w:tc>
        <w:tc>
          <w:tcPr>
            <w:tcW w:w="4571" w:type="dxa"/>
            <w:tcBorders>
              <w:top w:val="single" w:sz="4" w:space="0" w:color="auto"/>
              <w:left w:val="nil"/>
              <w:bottom w:val="single" w:sz="4" w:space="0" w:color="auto"/>
            </w:tcBorders>
            <w:shd w:val="clear" w:color="auto" w:fill="auto"/>
            <w:vAlign w:val="center"/>
          </w:tcPr>
          <w:p w:rsidR="009403C1" w:rsidRPr="00AF0C05" w:rsidRDefault="009403C1" w:rsidP="0010701F">
            <w:pPr>
              <w:rPr>
                <w:rFonts w:ascii="Arial" w:hAnsi="Arial" w:cs="Arial"/>
                <w:sz w:val="40"/>
                <w:szCs w:val="40"/>
              </w:rPr>
            </w:pPr>
            <w:r>
              <w:rPr>
                <w:rFonts w:ascii="Arial" w:hAnsi="Arial" w:cs="Arial"/>
                <w:sz w:val="40"/>
                <w:szCs w:val="40"/>
              </w:rPr>
              <w:t>In September 2017 a door operator was installed on the main entrance to 9B.</w:t>
            </w:r>
          </w:p>
        </w:tc>
        <w:tc>
          <w:tcPr>
            <w:tcW w:w="7130" w:type="dxa"/>
            <w:tcBorders>
              <w:top w:val="single" w:sz="4" w:space="0" w:color="auto"/>
              <w:bottom w:val="single" w:sz="4" w:space="0" w:color="auto"/>
              <w:right w:val="single" w:sz="4" w:space="0" w:color="auto"/>
            </w:tcBorders>
            <w:shd w:val="clear" w:color="auto" w:fill="auto"/>
            <w:vAlign w:val="center"/>
          </w:tcPr>
          <w:p w:rsidR="009403C1" w:rsidRPr="00D400E1" w:rsidRDefault="009403C1" w:rsidP="0010701F">
            <w:pPr>
              <w:ind w:left="720"/>
              <w:rPr>
                <w:rFonts w:ascii="Arial" w:hAnsi="Arial" w:cs="Arial"/>
                <w:color w:val="FF0000"/>
                <w:sz w:val="40"/>
                <w:szCs w:val="40"/>
              </w:rPr>
            </w:pPr>
            <w:r>
              <w:rPr>
                <w:rFonts w:ascii="Arial" w:hAnsi="Arial" w:cs="Arial"/>
                <w:color w:val="FF0000"/>
                <w:sz w:val="40"/>
                <w:szCs w:val="40"/>
              </w:rPr>
              <w:t xml:space="preserve">            </w:t>
            </w:r>
            <w:r>
              <w:rPr>
                <w:rFonts w:ascii="Arial" w:hAnsi="Arial" w:cs="Arial"/>
                <w:noProof/>
                <w:color w:val="FF0000"/>
                <w:sz w:val="40"/>
                <w:szCs w:val="40"/>
              </w:rPr>
              <w:drawing>
                <wp:inline distT="0" distB="0" distL="0" distR="0">
                  <wp:extent cx="2717800" cy="4076700"/>
                  <wp:effectExtent l="0" t="0" r="6350" b="0"/>
                  <wp:docPr id="20" name="Picture 20" descr="IMG_20171108_14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71108_14184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800" cy="4076700"/>
                          </a:xfrm>
                          <a:prstGeom prst="rect">
                            <a:avLst/>
                          </a:prstGeom>
                          <a:noFill/>
                          <a:ln>
                            <a:noFill/>
                          </a:ln>
                        </pic:spPr>
                      </pic:pic>
                    </a:graphicData>
                  </a:graphic>
                </wp:inline>
              </w:drawing>
            </w:r>
            <w:r>
              <w:rPr>
                <w:rFonts w:ascii="Arial" w:hAnsi="Arial" w:cs="Arial"/>
                <w:color w:val="FF0000"/>
                <w:sz w:val="40"/>
                <w:szCs w:val="40"/>
              </w:rPr>
              <w:t xml:space="preserve">  </w:t>
            </w:r>
          </w:p>
        </w:tc>
      </w:tr>
      <w:tr w:rsidR="009403C1" w:rsidRPr="00783AE0" w:rsidTr="0010701F">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9403C1" w:rsidRPr="008C34F7" w:rsidRDefault="009403C1" w:rsidP="0010701F">
            <w:pPr>
              <w:rPr>
                <w:rFonts w:ascii="Arial" w:hAnsi="Arial" w:cs="Arial"/>
                <w:sz w:val="40"/>
                <w:szCs w:val="40"/>
              </w:rPr>
            </w:pPr>
            <w:r>
              <w:rPr>
                <w:rFonts w:ascii="Arial" w:hAnsi="Arial" w:cs="Arial"/>
                <w:sz w:val="40"/>
                <w:szCs w:val="40"/>
              </w:rPr>
              <w:lastRenderedPageBreak/>
              <w:t>There was insufficient accessible washrooms in the Renal Program.</w:t>
            </w:r>
          </w:p>
        </w:tc>
        <w:tc>
          <w:tcPr>
            <w:tcW w:w="4571" w:type="dxa"/>
            <w:tcBorders>
              <w:top w:val="single" w:sz="4" w:space="0" w:color="auto"/>
              <w:left w:val="nil"/>
              <w:bottom w:val="single" w:sz="4" w:space="0" w:color="auto"/>
            </w:tcBorders>
            <w:shd w:val="clear" w:color="auto" w:fill="auto"/>
            <w:vAlign w:val="center"/>
          </w:tcPr>
          <w:p w:rsidR="009403C1" w:rsidRDefault="009403C1" w:rsidP="0010701F">
            <w:pPr>
              <w:rPr>
                <w:rFonts w:ascii="Arial" w:hAnsi="Arial" w:cs="Arial"/>
                <w:sz w:val="40"/>
                <w:szCs w:val="40"/>
              </w:rPr>
            </w:pPr>
            <w:r>
              <w:rPr>
                <w:rFonts w:ascii="Arial" w:hAnsi="Arial" w:cs="Arial"/>
                <w:sz w:val="40"/>
                <w:szCs w:val="40"/>
              </w:rPr>
              <w:t>A door operator was installed on E341, E305 and B705-1 in Summer 2017.  The Renal program sees over 55,000 visits a year!</w:t>
            </w:r>
          </w:p>
        </w:tc>
        <w:tc>
          <w:tcPr>
            <w:tcW w:w="7130" w:type="dxa"/>
            <w:tcBorders>
              <w:top w:val="single" w:sz="4" w:space="0" w:color="auto"/>
              <w:bottom w:val="single" w:sz="4" w:space="0" w:color="auto"/>
              <w:right w:val="single" w:sz="4" w:space="0" w:color="auto"/>
            </w:tcBorders>
            <w:shd w:val="clear" w:color="auto" w:fill="auto"/>
            <w:vAlign w:val="center"/>
          </w:tcPr>
          <w:p w:rsidR="009403C1" w:rsidRDefault="009403C1" w:rsidP="0010701F">
            <w:pPr>
              <w:ind w:left="720"/>
              <w:rPr>
                <w:rFonts w:ascii="Arial" w:hAnsi="Arial" w:cs="Arial"/>
                <w:sz w:val="40"/>
                <w:szCs w:val="40"/>
              </w:rPr>
            </w:pPr>
            <w:r>
              <w:rPr>
                <w:rFonts w:ascii="Arial" w:hAnsi="Arial" w:cs="Arial"/>
                <w:noProof/>
                <w:sz w:val="40"/>
                <w:szCs w:val="40"/>
              </w:rPr>
              <w:drawing>
                <wp:inline distT="0" distB="0" distL="0" distR="0">
                  <wp:extent cx="2171700" cy="3263900"/>
                  <wp:effectExtent l="0" t="0" r="0" b="0"/>
                  <wp:docPr id="19" name="Picture 19" descr="IMG_20171108_141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71108_1415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3263900"/>
                          </a:xfrm>
                          <a:prstGeom prst="rect">
                            <a:avLst/>
                          </a:prstGeom>
                          <a:noFill/>
                          <a:ln>
                            <a:noFill/>
                          </a:ln>
                        </pic:spPr>
                      </pic:pic>
                    </a:graphicData>
                  </a:graphic>
                </wp:inline>
              </w:drawing>
            </w:r>
          </w:p>
        </w:tc>
      </w:tr>
      <w:tr w:rsidR="009403C1" w:rsidRPr="00783AE0" w:rsidTr="0010701F">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9403C1" w:rsidRPr="00404EE4" w:rsidRDefault="009403C1" w:rsidP="0010701F">
            <w:pPr>
              <w:rPr>
                <w:rFonts w:ascii="Arial" w:hAnsi="Arial" w:cs="Arial"/>
                <w:sz w:val="40"/>
                <w:szCs w:val="40"/>
              </w:rPr>
            </w:pPr>
            <w:r>
              <w:rPr>
                <w:rFonts w:ascii="Arial" w:hAnsi="Arial" w:cs="Arial"/>
                <w:sz w:val="40"/>
                <w:szCs w:val="40"/>
              </w:rPr>
              <w:lastRenderedPageBreak/>
              <w:t>There was no signalized pedestrian crossing at Main and ED Entrances due to LRT construction.</w:t>
            </w:r>
          </w:p>
        </w:tc>
        <w:tc>
          <w:tcPr>
            <w:tcW w:w="4571" w:type="dxa"/>
            <w:tcBorders>
              <w:top w:val="single" w:sz="4" w:space="0" w:color="auto"/>
              <w:left w:val="nil"/>
              <w:bottom w:val="single" w:sz="4" w:space="0" w:color="auto"/>
            </w:tcBorders>
            <w:shd w:val="clear" w:color="auto" w:fill="auto"/>
            <w:vAlign w:val="center"/>
          </w:tcPr>
          <w:p w:rsidR="009403C1" w:rsidRPr="00404EE4" w:rsidRDefault="009403C1" w:rsidP="0010701F">
            <w:pPr>
              <w:rPr>
                <w:rFonts w:ascii="Arial" w:hAnsi="Arial" w:cs="Arial"/>
                <w:sz w:val="40"/>
                <w:szCs w:val="40"/>
              </w:rPr>
            </w:pPr>
            <w:r>
              <w:rPr>
                <w:rFonts w:ascii="Arial" w:hAnsi="Arial" w:cs="Arial"/>
                <w:sz w:val="40"/>
                <w:szCs w:val="40"/>
              </w:rPr>
              <w:t>Signalized pedestrian crossing  operational in Spring 2017.</w:t>
            </w:r>
          </w:p>
        </w:tc>
        <w:tc>
          <w:tcPr>
            <w:tcW w:w="7130" w:type="dxa"/>
            <w:tcBorders>
              <w:top w:val="single" w:sz="4" w:space="0" w:color="auto"/>
              <w:bottom w:val="single" w:sz="4" w:space="0" w:color="auto"/>
              <w:right w:val="single" w:sz="4" w:space="0" w:color="auto"/>
            </w:tcBorders>
            <w:shd w:val="clear" w:color="auto" w:fill="auto"/>
            <w:vAlign w:val="center"/>
          </w:tcPr>
          <w:p w:rsidR="009403C1" w:rsidRPr="00610A54" w:rsidRDefault="009403C1" w:rsidP="0010701F">
            <w:pPr>
              <w:rPr>
                <w:rFonts w:ascii="Arial" w:hAnsi="Arial" w:cs="Arial"/>
                <w:color w:val="FF0000"/>
                <w:sz w:val="40"/>
                <w:szCs w:val="40"/>
              </w:rPr>
            </w:pPr>
            <w:r>
              <w:rPr>
                <w:rFonts w:ascii="Arial" w:hAnsi="Arial" w:cs="Arial"/>
                <w:noProof/>
                <w:color w:val="FF0000"/>
                <w:sz w:val="40"/>
                <w:szCs w:val="40"/>
              </w:rPr>
              <w:drawing>
                <wp:inline distT="0" distB="0" distL="0" distR="0">
                  <wp:extent cx="2112540" cy="3163850"/>
                  <wp:effectExtent l="0" t="0" r="2540" b="0"/>
                  <wp:docPr id="18" name="Picture 18" descr="IMG_20171108_142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71108_1427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2540" cy="3163850"/>
                          </a:xfrm>
                          <a:prstGeom prst="rect">
                            <a:avLst/>
                          </a:prstGeom>
                          <a:noFill/>
                          <a:ln>
                            <a:noFill/>
                          </a:ln>
                        </pic:spPr>
                      </pic:pic>
                    </a:graphicData>
                  </a:graphic>
                </wp:inline>
              </w:drawing>
            </w:r>
            <w:r>
              <w:rPr>
                <w:rFonts w:ascii="Arial" w:hAnsi="Arial" w:cs="Arial"/>
                <w:noProof/>
                <w:color w:val="FF0000"/>
                <w:sz w:val="40"/>
                <w:szCs w:val="40"/>
              </w:rPr>
              <w:drawing>
                <wp:inline distT="0" distB="0" distL="0" distR="0">
                  <wp:extent cx="2108200" cy="3157350"/>
                  <wp:effectExtent l="0" t="0" r="6350" b="5080"/>
                  <wp:docPr id="17" name="Picture 17" descr="IMG_20171108_142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71108_14264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8200" cy="3157350"/>
                          </a:xfrm>
                          <a:prstGeom prst="rect">
                            <a:avLst/>
                          </a:prstGeom>
                          <a:noFill/>
                          <a:ln>
                            <a:noFill/>
                          </a:ln>
                        </pic:spPr>
                      </pic:pic>
                    </a:graphicData>
                  </a:graphic>
                </wp:inline>
              </w:drawing>
            </w:r>
          </w:p>
        </w:tc>
      </w:tr>
      <w:tr w:rsidR="009403C1" w:rsidRPr="00783AE0" w:rsidTr="0010701F">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9403C1" w:rsidRDefault="009403C1" w:rsidP="0010701F">
            <w:pPr>
              <w:rPr>
                <w:rFonts w:ascii="Arial" w:hAnsi="Arial" w:cs="Arial"/>
                <w:sz w:val="40"/>
                <w:szCs w:val="40"/>
              </w:rPr>
            </w:pPr>
            <w:r>
              <w:rPr>
                <w:rFonts w:ascii="Arial" w:hAnsi="Arial" w:cs="Arial"/>
                <w:sz w:val="40"/>
                <w:szCs w:val="40"/>
              </w:rPr>
              <w:lastRenderedPageBreak/>
              <w:t>There was insufficient accessible parking spaces in Lot B.</w:t>
            </w:r>
          </w:p>
        </w:tc>
        <w:tc>
          <w:tcPr>
            <w:tcW w:w="4571" w:type="dxa"/>
            <w:tcBorders>
              <w:top w:val="single" w:sz="4" w:space="0" w:color="auto"/>
              <w:left w:val="nil"/>
              <w:bottom w:val="single" w:sz="4" w:space="0" w:color="auto"/>
            </w:tcBorders>
            <w:shd w:val="clear" w:color="auto" w:fill="auto"/>
            <w:vAlign w:val="center"/>
          </w:tcPr>
          <w:p w:rsidR="009403C1" w:rsidRDefault="009403C1" w:rsidP="0010701F">
            <w:pPr>
              <w:rPr>
                <w:rFonts w:ascii="Arial" w:hAnsi="Arial" w:cs="Arial"/>
                <w:sz w:val="40"/>
                <w:szCs w:val="40"/>
              </w:rPr>
            </w:pPr>
            <w:r>
              <w:rPr>
                <w:rFonts w:ascii="Arial" w:hAnsi="Arial" w:cs="Arial"/>
                <w:sz w:val="40"/>
                <w:szCs w:val="40"/>
              </w:rPr>
              <w:t>One accessible parking space was added in September 2017.</w:t>
            </w:r>
          </w:p>
        </w:tc>
        <w:tc>
          <w:tcPr>
            <w:tcW w:w="7130" w:type="dxa"/>
            <w:tcBorders>
              <w:top w:val="single" w:sz="4" w:space="0" w:color="auto"/>
              <w:bottom w:val="single" w:sz="4" w:space="0" w:color="auto"/>
              <w:right w:val="single" w:sz="4" w:space="0" w:color="auto"/>
            </w:tcBorders>
            <w:shd w:val="clear" w:color="auto" w:fill="auto"/>
            <w:vAlign w:val="center"/>
          </w:tcPr>
          <w:p w:rsidR="009403C1" w:rsidRPr="00E10A52" w:rsidRDefault="009403C1" w:rsidP="0010701F">
            <w:pPr>
              <w:jc w:val="center"/>
              <w:rPr>
                <w:rFonts w:ascii="Arial" w:hAnsi="Arial" w:cs="Arial"/>
                <w:color w:val="FF0000"/>
                <w:sz w:val="40"/>
                <w:szCs w:val="40"/>
              </w:rPr>
            </w:pPr>
            <w:r>
              <w:rPr>
                <w:rFonts w:ascii="Arial" w:hAnsi="Arial" w:cs="Arial"/>
                <w:noProof/>
                <w:color w:val="FF0000"/>
                <w:sz w:val="40"/>
                <w:szCs w:val="40"/>
              </w:rPr>
              <w:drawing>
                <wp:inline distT="0" distB="0" distL="0" distR="0">
                  <wp:extent cx="3975100" cy="5956300"/>
                  <wp:effectExtent l="0" t="0" r="6350" b="6350"/>
                  <wp:docPr id="16" name="Picture 16" descr="IMG_20171108_14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71108_14235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5100" cy="5956300"/>
                          </a:xfrm>
                          <a:prstGeom prst="rect">
                            <a:avLst/>
                          </a:prstGeom>
                          <a:noFill/>
                          <a:ln>
                            <a:noFill/>
                          </a:ln>
                        </pic:spPr>
                      </pic:pic>
                    </a:graphicData>
                  </a:graphic>
                </wp:inline>
              </w:drawing>
            </w:r>
          </w:p>
        </w:tc>
      </w:tr>
      <w:tr w:rsidR="009403C1" w:rsidRPr="00783AE0" w:rsidTr="0010701F">
        <w:trPr>
          <w:trHeight w:val="1785"/>
          <w:jc w:val="center"/>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9403C1" w:rsidRDefault="009403C1" w:rsidP="0010701F">
            <w:pPr>
              <w:rPr>
                <w:rFonts w:ascii="Arial" w:hAnsi="Arial" w:cs="Arial"/>
                <w:sz w:val="40"/>
                <w:szCs w:val="40"/>
              </w:rPr>
            </w:pPr>
            <w:r>
              <w:rPr>
                <w:rFonts w:ascii="Arial" w:hAnsi="Arial" w:cs="Arial"/>
                <w:sz w:val="40"/>
                <w:szCs w:val="40"/>
              </w:rPr>
              <w:lastRenderedPageBreak/>
              <w:t>Renal patients accessing 7A &amp; 7B couldn’t open clinic doors.</w:t>
            </w:r>
          </w:p>
        </w:tc>
        <w:tc>
          <w:tcPr>
            <w:tcW w:w="4571" w:type="dxa"/>
            <w:tcBorders>
              <w:top w:val="single" w:sz="4" w:space="0" w:color="auto"/>
              <w:left w:val="nil"/>
              <w:bottom w:val="single" w:sz="4" w:space="0" w:color="auto"/>
            </w:tcBorders>
            <w:shd w:val="clear" w:color="auto" w:fill="auto"/>
            <w:vAlign w:val="center"/>
          </w:tcPr>
          <w:p w:rsidR="009403C1" w:rsidRDefault="009403C1" w:rsidP="0010701F">
            <w:pPr>
              <w:rPr>
                <w:rFonts w:ascii="Arial" w:hAnsi="Arial" w:cs="Arial"/>
                <w:sz w:val="40"/>
                <w:szCs w:val="40"/>
              </w:rPr>
            </w:pPr>
            <w:r>
              <w:rPr>
                <w:rFonts w:ascii="Arial" w:hAnsi="Arial" w:cs="Arial"/>
                <w:sz w:val="40"/>
                <w:szCs w:val="40"/>
              </w:rPr>
              <w:t>Door operators were installed on corridor doors in September 2017. The renal The Renal program sees over 55,000 visits a year!</w:t>
            </w:r>
          </w:p>
        </w:tc>
        <w:tc>
          <w:tcPr>
            <w:tcW w:w="7130" w:type="dxa"/>
            <w:tcBorders>
              <w:top w:val="single" w:sz="4" w:space="0" w:color="auto"/>
              <w:bottom w:val="single" w:sz="4" w:space="0" w:color="auto"/>
              <w:right w:val="single" w:sz="4" w:space="0" w:color="auto"/>
            </w:tcBorders>
            <w:shd w:val="clear" w:color="auto" w:fill="auto"/>
            <w:vAlign w:val="center"/>
          </w:tcPr>
          <w:p w:rsidR="009403C1" w:rsidRDefault="009403C1" w:rsidP="0010701F">
            <w:pPr>
              <w:jc w:val="center"/>
            </w:pPr>
            <w:r>
              <w:rPr>
                <w:noProof/>
              </w:rPr>
              <w:drawing>
                <wp:inline distT="0" distB="0" distL="0" distR="0">
                  <wp:extent cx="3975100" cy="5956300"/>
                  <wp:effectExtent l="0" t="0" r="6350" b="6350"/>
                  <wp:docPr id="15" name="Picture 15" descr="IMG_20171108_141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71108_1412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100" cy="5956300"/>
                          </a:xfrm>
                          <a:prstGeom prst="rect">
                            <a:avLst/>
                          </a:prstGeom>
                          <a:noFill/>
                          <a:ln>
                            <a:noFill/>
                          </a:ln>
                        </pic:spPr>
                      </pic:pic>
                    </a:graphicData>
                  </a:graphic>
                </wp:inline>
              </w:drawing>
            </w:r>
          </w:p>
        </w:tc>
      </w:tr>
    </w:tbl>
    <w:p w:rsidR="00663E38" w:rsidRDefault="00663E38" w:rsidP="009E0DBF">
      <w:pPr>
        <w:rPr>
          <w:rFonts w:ascii="Arial" w:hAnsi="Arial" w:cs="Arial"/>
          <w:sz w:val="40"/>
          <w:szCs w:val="40"/>
        </w:rPr>
      </w:pPr>
    </w:p>
    <w:p w:rsidR="003C69AE" w:rsidRDefault="004333ED" w:rsidP="009E0DBF">
      <w:pPr>
        <w:rPr>
          <w:rFonts w:ascii="Arial" w:hAnsi="Arial" w:cs="Arial"/>
          <w:sz w:val="40"/>
          <w:szCs w:val="40"/>
        </w:rPr>
      </w:pPr>
      <w:r>
        <w:rPr>
          <w:rFonts w:ascii="Arial" w:hAnsi="Arial" w:cs="Arial"/>
          <w:sz w:val="40"/>
          <w:szCs w:val="40"/>
        </w:rPr>
        <w:t xml:space="preserve">In addition </w:t>
      </w:r>
      <w:r w:rsidR="0059188E">
        <w:rPr>
          <w:rFonts w:ascii="Arial" w:hAnsi="Arial" w:cs="Arial"/>
          <w:sz w:val="40"/>
          <w:szCs w:val="40"/>
        </w:rPr>
        <w:t xml:space="preserve">to </w:t>
      </w:r>
      <w:r>
        <w:rPr>
          <w:rFonts w:ascii="Arial" w:hAnsi="Arial" w:cs="Arial"/>
          <w:sz w:val="40"/>
          <w:szCs w:val="40"/>
        </w:rPr>
        <w:t>the above accomplishments we have also successful</w:t>
      </w:r>
      <w:r w:rsidR="00153ADB">
        <w:rPr>
          <w:rFonts w:ascii="Arial" w:hAnsi="Arial" w:cs="Arial"/>
          <w:sz w:val="40"/>
          <w:szCs w:val="40"/>
        </w:rPr>
        <w:t>ly</w:t>
      </w:r>
      <w:r>
        <w:rPr>
          <w:rFonts w:ascii="Arial" w:hAnsi="Arial" w:cs="Arial"/>
          <w:sz w:val="40"/>
          <w:szCs w:val="40"/>
        </w:rPr>
        <w:t xml:space="preserve"> complied with the following sections of the Integrated Accessibility Standards Regulation.</w:t>
      </w:r>
    </w:p>
    <w:p w:rsidR="00047DAC" w:rsidRDefault="00047DAC" w:rsidP="009E0DBF">
      <w:pPr>
        <w:rPr>
          <w:rFonts w:ascii="Arial" w:hAnsi="Arial" w:cs="Arial"/>
          <w:sz w:val="40"/>
          <w:szCs w:val="40"/>
        </w:rPr>
      </w:pPr>
    </w:p>
    <w:p w:rsidR="00047DAC" w:rsidRPr="006B402C" w:rsidRDefault="00047DAC" w:rsidP="000901AE">
      <w:pPr>
        <w:rPr>
          <w:rFonts w:ascii="Arial" w:hAnsi="Arial" w:cs="Arial"/>
          <w:sz w:val="40"/>
          <w:szCs w:val="40"/>
        </w:rPr>
      </w:pPr>
      <w:r>
        <w:rPr>
          <w:rFonts w:ascii="Arial" w:hAnsi="Arial" w:cs="Arial"/>
          <w:sz w:val="40"/>
          <w:szCs w:val="40"/>
        </w:rPr>
        <w:t>Part 1: General Standards</w:t>
      </w:r>
    </w:p>
    <w:tbl>
      <w:tblPr>
        <w:tblpPr w:leftFromText="180" w:rightFromText="180" w:vertAnchor="text" w:horzAnchor="margin" w:tblpX="108" w:tblpY="298"/>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8640"/>
      </w:tblGrid>
      <w:tr w:rsidR="004333ED" w:rsidRPr="002A6C34" w:rsidTr="002A6C34">
        <w:trPr>
          <w:trHeight w:val="432"/>
        </w:trPr>
        <w:tc>
          <w:tcPr>
            <w:tcW w:w="4788" w:type="dxa"/>
            <w:vMerge w:val="restart"/>
            <w:shd w:val="clear" w:color="auto" w:fill="00CC66"/>
            <w:vAlign w:val="center"/>
          </w:tcPr>
          <w:p w:rsidR="004333ED" w:rsidRPr="002A6C34" w:rsidRDefault="004333ED" w:rsidP="000901AE">
            <w:pPr>
              <w:pStyle w:val="Tabletitle"/>
              <w:tabs>
                <w:tab w:val="right" w:pos="12960"/>
              </w:tabs>
              <w:spacing w:before="0"/>
              <w:rPr>
                <w:rFonts w:cs="Arial"/>
                <w:sz w:val="32"/>
                <w:szCs w:val="32"/>
              </w:rPr>
            </w:pPr>
            <w:r w:rsidRPr="002A6C34">
              <w:rPr>
                <w:rFonts w:cs="Arial"/>
                <w:sz w:val="32"/>
                <w:szCs w:val="32"/>
              </w:rPr>
              <w:t xml:space="preserve">AODA Standards / Regulation Reference O. Reg.191/11, s. 3 </w:t>
            </w:r>
          </w:p>
        </w:tc>
        <w:tc>
          <w:tcPr>
            <w:tcW w:w="8640" w:type="dxa"/>
            <w:shd w:val="clear" w:color="auto" w:fill="00CC66"/>
          </w:tcPr>
          <w:p w:rsidR="004333ED" w:rsidRPr="002A6C34" w:rsidRDefault="004333ED" w:rsidP="00E16268">
            <w:pPr>
              <w:pStyle w:val="Tabletitle"/>
              <w:tabs>
                <w:tab w:val="right" w:pos="12960"/>
              </w:tabs>
              <w:spacing w:before="0"/>
              <w:rPr>
                <w:rFonts w:cs="Arial"/>
                <w:sz w:val="32"/>
                <w:szCs w:val="32"/>
              </w:rPr>
            </w:pPr>
            <w:r w:rsidRPr="002A6C34">
              <w:rPr>
                <w:rFonts w:cs="Arial"/>
                <w:sz w:val="32"/>
                <w:szCs w:val="32"/>
              </w:rPr>
              <w:t xml:space="preserve">I: Accessibility Policies                                                                                                                                                                                                                                    </w:t>
            </w:r>
          </w:p>
        </w:tc>
      </w:tr>
      <w:tr w:rsidR="004333ED" w:rsidRPr="002A6C34" w:rsidTr="002A6C34">
        <w:trPr>
          <w:trHeight w:val="260"/>
        </w:trPr>
        <w:tc>
          <w:tcPr>
            <w:tcW w:w="4788" w:type="dxa"/>
            <w:vMerge/>
            <w:shd w:val="clear" w:color="auto" w:fill="00CC66"/>
            <w:vAlign w:val="center"/>
          </w:tcPr>
          <w:p w:rsidR="004333ED" w:rsidRPr="002A6C34" w:rsidRDefault="004333ED" w:rsidP="00047DAC">
            <w:pPr>
              <w:pStyle w:val="Tabletitle"/>
              <w:tabs>
                <w:tab w:val="right" w:pos="12960"/>
              </w:tabs>
              <w:spacing w:before="0"/>
              <w:rPr>
                <w:rFonts w:cs="Arial"/>
                <w:sz w:val="32"/>
                <w:szCs w:val="32"/>
              </w:rPr>
            </w:pPr>
          </w:p>
        </w:tc>
        <w:tc>
          <w:tcPr>
            <w:tcW w:w="8640" w:type="dxa"/>
            <w:shd w:val="clear" w:color="auto" w:fill="00CC66"/>
            <w:vAlign w:val="center"/>
          </w:tcPr>
          <w:p w:rsidR="004333ED" w:rsidRPr="002A6C34" w:rsidRDefault="004333ED" w:rsidP="00047DAC">
            <w:pPr>
              <w:pStyle w:val="Tabletitle"/>
              <w:tabs>
                <w:tab w:val="right" w:pos="12960"/>
              </w:tabs>
              <w:spacing w:before="0"/>
              <w:rPr>
                <w:rFonts w:cs="Arial"/>
                <w:sz w:val="32"/>
                <w:szCs w:val="32"/>
              </w:rPr>
            </w:pPr>
            <w:r w:rsidRPr="002A6C34">
              <w:rPr>
                <w:rFonts w:cs="Arial"/>
                <w:sz w:val="32"/>
                <w:szCs w:val="32"/>
              </w:rPr>
              <w:t>DELIVERABLES</w:t>
            </w:r>
          </w:p>
        </w:tc>
      </w:tr>
      <w:tr w:rsidR="004333ED" w:rsidRPr="002A6C34" w:rsidTr="002A6C34">
        <w:trPr>
          <w:trHeight w:val="1026"/>
        </w:trPr>
        <w:tc>
          <w:tcPr>
            <w:tcW w:w="4788" w:type="dxa"/>
          </w:tcPr>
          <w:p w:rsidR="004333ED" w:rsidRPr="002A6C34" w:rsidRDefault="002A6C34" w:rsidP="00047DAC">
            <w:pPr>
              <w:pStyle w:val="Tabletitle"/>
              <w:tabs>
                <w:tab w:val="right" w:pos="12960"/>
              </w:tabs>
              <w:spacing w:before="0"/>
              <w:rPr>
                <w:rFonts w:cs="Arial"/>
                <w:b w:val="0"/>
                <w:sz w:val="32"/>
                <w:szCs w:val="32"/>
              </w:rPr>
            </w:pPr>
            <w:r w:rsidRPr="00047DAC">
              <w:rPr>
                <w:rFonts w:cs="Arial"/>
                <w:sz w:val="32"/>
                <w:szCs w:val="32"/>
              </w:rPr>
              <w:t>3.1</w:t>
            </w:r>
            <w:r w:rsidRPr="002A6C34">
              <w:rPr>
                <w:rFonts w:cs="Arial"/>
                <w:b w:val="0"/>
                <w:sz w:val="32"/>
                <w:szCs w:val="32"/>
              </w:rPr>
              <w:t xml:space="preserve"> </w:t>
            </w:r>
            <w:r w:rsidR="004333ED" w:rsidRPr="002A6C34">
              <w:rPr>
                <w:rFonts w:cs="Arial"/>
                <w:b w:val="0"/>
                <w:sz w:val="32"/>
                <w:szCs w:val="32"/>
              </w:rPr>
              <w:t>Establish accessibility policies</w:t>
            </w:r>
          </w:p>
          <w:p w:rsidR="002A6C34" w:rsidRPr="002A6C34" w:rsidRDefault="002A6C34" w:rsidP="00047DAC">
            <w:pPr>
              <w:pStyle w:val="Tabletitle"/>
              <w:tabs>
                <w:tab w:val="right" w:pos="12960"/>
              </w:tabs>
              <w:spacing w:before="0"/>
              <w:rPr>
                <w:rFonts w:cs="Arial"/>
                <w:b w:val="0"/>
                <w:sz w:val="32"/>
                <w:szCs w:val="32"/>
              </w:rPr>
            </w:pPr>
          </w:p>
        </w:tc>
        <w:tc>
          <w:tcPr>
            <w:tcW w:w="8640" w:type="dxa"/>
          </w:tcPr>
          <w:p w:rsidR="004333ED" w:rsidRPr="002A6C34" w:rsidRDefault="00CE3613" w:rsidP="00047DAC">
            <w:pPr>
              <w:pStyle w:val="Tabletitle"/>
              <w:tabs>
                <w:tab w:val="right" w:pos="12960"/>
              </w:tabs>
              <w:spacing w:before="0"/>
              <w:rPr>
                <w:rFonts w:cs="Arial"/>
                <w:b w:val="0"/>
                <w:sz w:val="32"/>
                <w:szCs w:val="32"/>
              </w:rPr>
            </w:pPr>
            <w:r>
              <w:rPr>
                <w:rFonts w:cs="Arial"/>
                <w:b w:val="0"/>
                <w:sz w:val="32"/>
                <w:szCs w:val="32"/>
              </w:rPr>
              <w:t>Established and implemented a p</w:t>
            </w:r>
            <w:r w:rsidR="004333ED" w:rsidRPr="002A6C34">
              <w:rPr>
                <w:rFonts w:cs="Arial"/>
                <w:b w:val="0"/>
                <w:sz w:val="32"/>
                <w:szCs w:val="32"/>
              </w:rPr>
              <w:t>olic</w:t>
            </w:r>
            <w:r>
              <w:rPr>
                <w:rFonts w:cs="Arial"/>
                <w:b w:val="0"/>
                <w:sz w:val="32"/>
                <w:szCs w:val="32"/>
              </w:rPr>
              <w:t>y</w:t>
            </w:r>
            <w:r w:rsidR="004333ED" w:rsidRPr="002A6C34">
              <w:rPr>
                <w:rFonts w:cs="Arial"/>
                <w:b w:val="0"/>
                <w:sz w:val="32"/>
                <w:szCs w:val="32"/>
              </w:rPr>
              <w:t xml:space="preserve"> that govern</w:t>
            </w:r>
            <w:r>
              <w:rPr>
                <w:rFonts w:cs="Arial"/>
                <w:b w:val="0"/>
                <w:sz w:val="32"/>
                <w:szCs w:val="32"/>
              </w:rPr>
              <w:t>s</w:t>
            </w:r>
            <w:r w:rsidR="004333ED" w:rsidRPr="002A6C34">
              <w:rPr>
                <w:rFonts w:cs="Arial"/>
                <w:b w:val="0"/>
                <w:sz w:val="32"/>
                <w:szCs w:val="32"/>
              </w:rPr>
              <w:t xml:space="preserve"> how </w:t>
            </w:r>
            <w:r>
              <w:rPr>
                <w:rFonts w:cs="Arial"/>
                <w:b w:val="0"/>
                <w:sz w:val="32"/>
                <w:szCs w:val="32"/>
              </w:rPr>
              <w:t>GRH will</w:t>
            </w:r>
            <w:r w:rsidR="004333ED" w:rsidRPr="002A6C34">
              <w:rPr>
                <w:rFonts w:cs="Arial"/>
                <w:b w:val="0"/>
                <w:sz w:val="32"/>
                <w:szCs w:val="32"/>
              </w:rPr>
              <w:t xml:space="preserve"> achieve accessibility through meeting the IASR requirements</w:t>
            </w:r>
            <w:r w:rsidR="000A7226">
              <w:rPr>
                <w:rFonts w:cs="Arial"/>
                <w:b w:val="0"/>
                <w:sz w:val="32"/>
                <w:szCs w:val="32"/>
              </w:rPr>
              <w:t>.</w:t>
            </w:r>
          </w:p>
        </w:tc>
      </w:tr>
      <w:tr w:rsidR="004333ED" w:rsidRPr="002A6C34" w:rsidTr="002A6C34">
        <w:trPr>
          <w:trHeight w:val="986"/>
        </w:trPr>
        <w:tc>
          <w:tcPr>
            <w:tcW w:w="4788" w:type="dxa"/>
            <w:vAlign w:val="center"/>
          </w:tcPr>
          <w:p w:rsidR="004333ED" w:rsidRPr="002A6C34" w:rsidRDefault="002A6C34" w:rsidP="00047DAC">
            <w:pPr>
              <w:pStyle w:val="Tabletitle"/>
              <w:tabs>
                <w:tab w:val="right" w:pos="12960"/>
              </w:tabs>
              <w:spacing w:before="0"/>
              <w:rPr>
                <w:rFonts w:cs="Arial"/>
                <w:b w:val="0"/>
                <w:sz w:val="32"/>
                <w:szCs w:val="32"/>
              </w:rPr>
            </w:pPr>
            <w:r w:rsidRPr="00047DAC">
              <w:rPr>
                <w:rFonts w:cs="Arial"/>
                <w:sz w:val="32"/>
                <w:szCs w:val="32"/>
              </w:rPr>
              <w:t>3.2</w:t>
            </w:r>
            <w:r w:rsidRPr="002A6C34">
              <w:rPr>
                <w:rFonts w:cs="Arial"/>
                <w:b w:val="0"/>
                <w:sz w:val="32"/>
                <w:szCs w:val="32"/>
              </w:rPr>
              <w:t xml:space="preserve"> </w:t>
            </w:r>
            <w:r w:rsidR="004333ED" w:rsidRPr="002A6C34">
              <w:rPr>
                <w:rFonts w:cs="Arial"/>
                <w:b w:val="0"/>
                <w:sz w:val="32"/>
                <w:szCs w:val="32"/>
              </w:rPr>
              <w:t>Statement of organizational commitment</w:t>
            </w:r>
          </w:p>
        </w:tc>
        <w:tc>
          <w:tcPr>
            <w:tcW w:w="8640" w:type="dxa"/>
          </w:tcPr>
          <w:p w:rsidR="004333ED" w:rsidRPr="002A6C34" w:rsidRDefault="00CE3613" w:rsidP="00047DAC">
            <w:pPr>
              <w:pStyle w:val="Tabletitle"/>
              <w:tabs>
                <w:tab w:val="right" w:pos="12960"/>
              </w:tabs>
              <w:spacing w:before="0"/>
              <w:rPr>
                <w:rFonts w:cs="Arial"/>
                <w:b w:val="0"/>
                <w:sz w:val="32"/>
                <w:szCs w:val="32"/>
              </w:rPr>
            </w:pPr>
            <w:r>
              <w:rPr>
                <w:rFonts w:cs="Arial"/>
                <w:b w:val="0"/>
                <w:sz w:val="32"/>
                <w:szCs w:val="32"/>
              </w:rPr>
              <w:t>Included a s</w:t>
            </w:r>
            <w:r w:rsidR="004333ED" w:rsidRPr="002A6C34">
              <w:rPr>
                <w:rFonts w:cs="Arial"/>
                <w:b w:val="0"/>
                <w:sz w:val="32"/>
                <w:szCs w:val="32"/>
              </w:rPr>
              <w:t xml:space="preserve">tatement of </w:t>
            </w:r>
            <w:r>
              <w:rPr>
                <w:rFonts w:cs="Arial"/>
                <w:b w:val="0"/>
                <w:sz w:val="32"/>
                <w:szCs w:val="32"/>
              </w:rPr>
              <w:t xml:space="preserve">GRH’s </w:t>
            </w:r>
            <w:r w:rsidR="004333ED" w:rsidRPr="002A6C34">
              <w:rPr>
                <w:rFonts w:cs="Arial"/>
                <w:b w:val="0"/>
                <w:sz w:val="32"/>
                <w:szCs w:val="32"/>
              </w:rPr>
              <w:t xml:space="preserve">commitment to meet the accessibility needs of persons with disabilities in </w:t>
            </w:r>
            <w:r>
              <w:rPr>
                <w:rFonts w:cs="Arial"/>
                <w:b w:val="0"/>
                <w:sz w:val="32"/>
                <w:szCs w:val="32"/>
              </w:rPr>
              <w:t xml:space="preserve">our </w:t>
            </w:r>
            <w:r w:rsidR="004333ED" w:rsidRPr="002A6C34">
              <w:rPr>
                <w:rFonts w:cs="Arial"/>
                <w:b w:val="0"/>
                <w:sz w:val="32"/>
                <w:szCs w:val="32"/>
              </w:rPr>
              <w:t>policy</w:t>
            </w:r>
            <w:r w:rsidR="002A6C34" w:rsidRPr="002A6C34">
              <w:rPr>
                <w:rFonts w:cs="Arial"/>
                <w:b w:val="0"/>
                <w:sz w:val="32"/>
                <w:szCs w:val="32"/>
              </w:rPr>
              <w:t xml:space="preserve">. </w:t>
            </w:r>
          </w:p>
        </w:tc>
      </w:tr>
      <w:tr w:rsidR="004333ED" w:rsidRPr="002A6C34" w:rsidTr="002A6C34">
        <w:trPr>
          <w:trHeight w:val="765"/>
        </w:trPr>
        <w:tc>
          <w:tcPr>
            <w:tcW w:w="4788" w:type="dxa"/>
            <w:vAlign w:val="center"/>
          </w:tcPr>
          <w:p w:rsidR="004333ED" w:rsidRPr="002A6C34" w:rsidRDefault="002A6C34" w:rsidP="00047DAC">
            <w:pPr>
              <w:pStyle w:val="Tabletitle"/>
              <w:tabs>
                <w:tab w:val="right" w:pos="12960"/>
              </w:tabs>
              <w:spacing w:before="0"/>
              <w:rPr>
                <w:rFonts w:cs="Arial"/>
                <w:b w:val="0"/>
                <w:sz w:val="32"/>
                <w:szCs w:val="32"/>
              </w:rPr>
            </w:pPr>
            <w:r w:rsidRPr="00047DAC">
              <w:rPr>
                <w:rFonts w:cs="Arial"/>
                <w:sz w:val="32"/>
                <w:szCs w:val="32"/>
              </w:rPr>
              <w:t>3.3</w:t>
            </w:r>
            <w:r w:rsidRPr="002A6C34">
              <w:rPr>
                <w:rFonts w:cs="Arial"/>
                <w:b w:val="0"/>
                <w:sz w:val="32"/>
                <w:szCs w:val="32"/>
              </w:rPr>
              <w:t xml:space="preserve"> </w:t>
            </w:r>
            <w:r w:rsidR="004333ED" w:rsidRPr="002A6C34">
              <w:rPr>
                <w:rFonts w:cs="Arial"/>
                <w:b w:val="0"/>
                <w:sz w:val="32"/>
                <w:szCs w:val="32"/>
              </w:rPr>
              <w:t>Make policy documents publicly available</w:t>
            </w:r>
          </w:p>
        </w:tc>
        <w:tc>
          <w:tcPr>
            <w:tcW w:w="8640" w:type="dxa"/>
          </w:tcPr>
          <w:p w:rsidR="004333ED" w:rsidRPr="002A6C34" w:rsidRDefault="00770EB0" w:rsidP="00047DAC">
            <w:pPr>
              <w:pStyle w:val="Tabletitle"/>
              <w:tabs>
                <w:tab w:val="right" w:pos="12960"/>
              </w:tabs>
              <w:spacing w:before="0"/>
              <w:rPr>
                <w:rFonts w:cs="Arial"/>
                <w:b w:val="0"/>
                <w:sz w:val="32"/>
                <w:szCs w:val="32"/>
              </w:rPr>
            </w:pPr>
            <w:r>
              <w:rPr>
                <w:rFonts w:cs="Arial"/>
                <w:b w:val="0"/>
                <w:sz w:val="32"/>
                <w:szCs w:val="32"/>
              </w:rPr>
              <w:t xml:space="preserve">GRH’s </w:t>
            </w:r>
            <w:r w:rsidR="004333ED" w:rsidRPr="002A6C34">
              <w:rPr>
                <w:rFonts w:cs="Arial"/>
                <w:b w:val="0"/>
                <w:sz w:val="32"/>
                <w:szCs w:val="32"/>
              </w:rPr>
              <w:t xml:space="preserve">policy </w:t>
            </w:r>
            <w:r>
              <w:rPr>
                <w:rFonts w:cs="Arial"/>
                <w:b w:val="0"/>
                <w:sz w:val="32"/>
                <w:szCs w:val="32"/>
              </w:rPr>
              <w:t xml:space="preserve">is </w:t>
            </w:r>
            <w:r w:rsidR="004333ED" w:rsidRPr="002A6C34">
              <w:rPr>
                <w:rFonts w:cs="Arial"/>
                <w:b w:val="0"/>
                <w:sz w:val="32"/>
                <w:szCs w:val="32"/>
              </w:rPr>
              <w:t xml:space="preserve">publicly available </w:t>
            </w:r>
            <w:r>
              <w:rPr>
                <w:rFonts w:cs="Arial"/>
                <w:b w:val="0"/>
                <w:sz w:val="32"/>
                <w:szCs w:val="32"/>
              </w:rPr>
              <w:t xml:space="preserve">on our website </w:t>
            </w:r>
            <w:r w:rsidR="004333ED" w:rsidRPr="002A6C34">
              <w:rPr>
                <w:rFonts w:cs="Arial"/>
                <w:b w:val="0"/>
                <w:sz w:val="32"/>
                <w:szCs w:val="32"/>
              </w:rPr>
              <w:t>and in accessible format upon request</w:t>
            </w:r>
          </w:p>
        </w:tc>
      </w:tr>
    </w:tbl>
    <w:p w:rsidR="002A6C34" w:rsidRDefault="002A6C34" w:rsidP="002A6C34">
      <w:pPr>
        <w:pStyle w:val="Heading2"/>
        <w:jc w:val="left"/>
        <w:rPr>
          <w:sz w:val="40"/>
          <w:szCs w:val="40"/>
        </w:rPr>
      </w:pPr>
    </w:p>
    <w:p w:rsidR="00575F2F" w:rsidRDefault="00575F2F" w:rsidP="00575F2F"/>
    <w:p w:rsidR="00575F2F" w:rsidRDefault="00575F2F" w:rsidP="00575F2F"/>
    <w:p w:rsidR="00575F2F" w:rsidRDefault="00575F2F" w:rsidP="00575F2F"/>
    <w:p w:rsidR="00575F2F" w:rsidRDefault="00575F2F" w:rsidP="00575F2F"/>
    <w:p w:rsidR="00575F2F" w:rsidRDefault="00575F2F" w:rsidP="00575F2F"/>
    <w:p w:rsidR="00575F2F" w:rsidRDefault="00575F2F" w:rsidP="00575F2F"/>
    <w:p w:rsidR="00575F2F" w:rsidRPr="00575F2F" w:rsidRDefault="00575F2F" w:rsidP="00575F2F"/>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180"/>
      </w:tblGrid>
      <w:tr w:rsidR="002A6C34" w:rsidRPr="002A6C34" w:rsidTr="002A6C34">
        <w:trPr>
          <w:trHeight w:val="432"/>
        </w:trPr>
        <w:tc>
          <w:tcPr>
            <w:tcW w:w="4248" w:type="dxa"/>
            <w:vMerge w:val="restart"/>
            <w:shd w:val="clear" w:color="auto" w:fill="00CC66"/>
            <w:vAlign w:val="center"/>
          </w:tcPr>
          <w:p w:rsidR="002A6C34" w:rsidRPr="002A6C34" w:rsidRDefault="002A6C34" w:rsidP="00047DAC">
            <w:pPr>
              <w:pStyle w:val="Tabletitle"/>
              <w:tabs>
                <w:tab w:val="right" w:pos="12960"/>
              </w:tabs>
              <w:spacing w:before="0"/>
              <w:rPr>
                <w:rFonts w:cs="Arial"/>
                <w:sz w:val="32"/>
                <w:szCs w:val="32"/>
              </w:rPr>
            </w:pPr>
            <w:r w:rsidRPr="002A6C34">
              <w:rPr>
                <w:rFonts w:cs="Arial"/>
                <w:sz w:val="32"/>
                <w:szCs w:val="32"/>
              </w:rPr>
              <w:lastRenderedPageBreak/>
              <w:t>AODA Standards / Regulation Reference O. Reg.191/11, s. 4</w:t>
            </w:r>
          </w:p>
        </w:tc>
        <w:tc>
          <w:tcPr>
            <w:tcW w:w="9180" w:type="dxa"/>
            <w:shd w:val="clear" w:color="auto" w:fill="00CC66"/>
          </w:tcPr>
          <w:p w:rsidR="002A6C34" w:rsidRPr="002A6C34" w:rsidRDefault="002A6C34" w:rsidP="00E16268">
            <w:pPr>
              <w:pStyle w:val="Tabletitle"/>
              <w:tabs>
                <w:tab w:val="right" w:pos="12960"/>
              </w:tabs>
              <w:spacing w:before="0"/>
              <w:rPr>
                <w:rFonts w:cs="Arial"/>
                <w:sz w:val="32"/>
                <w:szCs w:val="32"/>
              </w:rPr>
            </w:pPr>
            <w:r w:rsidRPr="002A6C34">
              <w:rPr>
                <w:rFonts w:cs="Arial"/>
                <w:sz w:val="32"/>
                <w:szCs w:val="32"/>
              </w:rPr>
              <w:t xml:space="preserve">I: Multi-Year Accessibility Plans                                                                                                                                                                                                                 </w:t>
            </w:r>
          </w:p>
        </w:tc>
      </w:tr>
      <w:tr w:rsidR="002A6C34" w:rsidRPr="002A6C34" w:rsidTr="002A6C34">
        <w:trPr>
          <w:trHeight w:val="260"/>
        </w:trPr>
        <w:tc>
          <w:tcPr>
            <w:tcW w:w="4248" w:type="dxa"/>
            <w:vMerge/>
            <w:shd w:val="clear" w:color="auto" w:fill="00CC66"/>
            <w:vAlign w:val="center"/>
          </w:tcPr>
          <w:p w:rsidR="002A6C34" w:rsidRPr="002A6C34" w:rsidRDefault="002A6C34" w:rsidP="00047DAC">
            <w:pPr>
              <w:pStyle w:val="Tabletitle"/>
              <w:tabs>
                <w:tab w:val="right" w:pos="12960"/>
              </w:tabs>
              <w:spacing w:before="0"/>
              <w:rPr>
                <w:rFonts w:cs="Arial"/>
                <w:sz w:val="32"/>
                <w:szCs w:val="32"/>
              </w:rPr>
            </w:pPr>
          </w:p>
        </w:tc>
        <w:tc>
          <w:tcPr>
            <w:tcW w:w="9180" w:type="dxa"/>
            <w:shd w:val="clear" w:color="auto" w:fill="00CC66"/>
            <w:vAlign w:val="center"/>
          </w:tcPr>
          <w:p w:rsidR="002A6C34" w:rsidRPr="002A6C34" w:rsidRDefault="002A6C34" w:rsidP="00047DAC">
            <w:pPr>
              <w:pStyle w:val="Tabletitle"/>
              <w:tabs>
                <w:tab w:val="right" w:pos="12960"/>
              </w:tabs>
              <w:spacing w:before="0"/>
              <w:rPr>
                <w:rFonts w:cs="Arial"/>
                <w:sz w:val="32"/>
                <w:szCs w:val="32"/>
              </w:rPr>
            </w:pPr>
            <w:r w:rsidRPr="002A6C34">
              <w:rPr>
                <w:rFonts w:cs="Arial"/>
                <w:sz w:val="32"/>
                <w:szCs w:val="32"/>
              </w:rPr>
              <w:t>DELIVERABLES</w:t>
            </w:r>
          </w:p>
        </w:tc>
      </w:tr>
      <w:tr w:rsidR="002A6C34" w:rsidRPr="002A6C34" w:rsidTr="002A6C34">
        <w:trPr>
          <w:trHeight w:val="929"/>
        </w:trPr>
        <w:tc>
          <w:tcPr>
            <w:tcW w:w="4248" w:type="dxa"/>
            <w:vMerge w:val="restart"/>
          </w:tcPr>
          <w:p w:rsidR="002A6C34" w:rsidRPr="002A6C34" w:rsidRDefault="002A6C34" w:rsidP="00047DAC">
            <w:pPr>
              <w:pStyle w:val="Tabletitle"/>
              <w:tabs>
                <w:tab w:val="right" w:pos="12960"/>
              </w:tabs>
              <w:spacing w:before="0"/>
              <w:rPr>
                <w:rFonts w:cs="Arial"/>
                <w:b w:val="0"/>
                <w:sz w:val="32"/>
                <w:szCs w:val="32"/>
              </w:rPr>
            </w:pPr>
            <w:r w:rsidRPr="002A6C34">
              <w:rPr>
                <w:rFonts w:cs="Arial"/>
                <w:sz w:val="32"/>
                <w:szCs w:val="32"/>
              </w:rPr>
              <w:t xml:space="preserve">4.1 </w:t>
            </w:r>
            <w:r w:rsidRPr="002A6C34">
              <w:rPr>
                <w:rFonts w:cs="Arial"/>
                <w:b w:val="0"/>
                <w:sz w:val="32"/>
                <w:szCs w:val="32"/>
              </w:rPr>
              <w:t>Establish multi-year accessibility plan</w:t>
            </w:r>
          </w:p>
        </w:tc>
        <w:tc>
          <w:tcPr>
            <w:tcW w:w="9180" w:type="dxa"/>
          </w:tcPr>
          <w:p w:rsidR="002A6C34" w:rsidRPr="002A6C34" w:rsidRDefault="002A6C34" w:rsidP="00047DAC">
            <w:pPr>
              <w:pStyle w:val="Tabletitle"/>
              <w:tabs>
                <w:tab w:val="right" w:pos="12960"/>
              </w:tabs>
              <w:spacing w:before="0"/>
              <w:rPr>
                <w:rFonts w:cs="Arial"/>
                <w:b w:val="0"/>
                <w:sz w:val="32"/>
                <w:szCs w:val="32"/>
              </w:rPr>
            </w:pPr>
            <w:r w:rsidRPr="002A6C34">
              <w:rPr>
                <w:rFonts w:cs="Arial"/>
                <w:b w:val="0"/>
                <w:sz w:val="32"/>
                <w:szCs w:val="32"/>
              </w:rPr>
              <w:t xml:space="preserve">A multi-year accessibility plan outlining </w:t>
            </w:r>
            <w:r w:rsidR="00770EB0">
              <w:rPr>
                <w:rFonts w:cs="Arial"/>
                <w:b w:val="0"/>
                <w:sz w:val="32"/>
                <w:szCs w:val="32"/>
              </w:rPr>
              <w:t xml:space="preserve">GRH’s </w:t>
            </w:r>
            <w:r w:rsidRPr="002A6C34">
              <w:rPr>
                <w:rFonts w:cs="Arial"/>
                <w:b w:val="0"/>
                <w:sz w:val="32"/>
                <w:szCs w:val="32"/>
              </w:rPr>
              <w:t xml:space="preserve">strategy to identify, remove and prevent barriers and meet requirements of IASR </w:t>
            </w:r>
            <w:r w:rsidR="00770EB0">
              <w:rPr>
                <w:rFonts w:cs="Arial"/>
                <w:b w:val="0"/>
                <w:sz w:val="32"/>
                <w:szCs w:val="32"/>
              </w:rPr>
              <w:t>was</w:t>
            </w:r>
            <w:r w:rsidRPr="002A6C34">
              <w:rPr>
                <w:rFonts w:cs="Arial"/>
                <w:b w:val="0"/>
                <w:sz w:val="32"/>
                <w:szCs w:val="32"/>
              </w:rPr>
              <w:t xml:space="preserve"> established</w:t>
            </w:r>
            <w:r w:rsidR="00770EB0">
              <w:rPr>
                <w:rFonts w:cs="Arial"/>
                <w:b w:val="0"/>
                <w:sz w:val="32"/>
                <w:szCs w:val="32"/>
              </w:rPr>
              <w:t xml:space="preserve"> and documented and will be i</w:t>
            </w:r>
            <w:r w:rsidRPr="002A6C34">
              <w:rPr>
                <w:rFonts w:cs="Arial"/>
                <w:b w:val="0"/>
                <w:sz w:val="32"/>
                <w:szCs w:val="32"/>
              </w:rPr>
              <w:t>mplemented</w:t>
            </w:r>
            <w:r w:rsidR="00770EB0">
              <w:rPr>
                <w:rFonts w:cs="Arial"/>
                <w:b w:val="0"/>
                <w:sz w:val="32"/>
                <w:szCs w:val="32"/>
              </w:rPr>
              <w:t xml:space="preserve"> and maintained.</w:t>
            </w:r>
          </w:p>
        </w:tc>
      </w:tr>
      <w:tr w:rsidR="002A6C34" w:rsidRPr="002A6C34" w:rsidTr="002A6C34">
        <w:trPr>
          <w:trHeight w:val="403"/>
        </w:trPr>
        <w:tc>
          <w:tcPr>
            <w:tcW w:w="4248" w:type="dxa"/>
            <w:vMerge/>
          </w:tcPr>
          <w:p w:rsidR="002A6C34" w:rsidRPr="002A6C34" w:rsidRDefault="002A6C34" w:rsidP="00047DAC">
            <w:pPr>
              <w:pStyle w:val="Tabletitle"/>
              <w:tabs>
                <w:tab w:val="right" w:pos="12960"/>
              </w:tabs>
              <w:spacing w:before="0"/>
              <w:rPr>
                <w:rFonts w:cs="Arial"/>
                <w:sz w:val="32"/>
                <w:szCs w:val="32"/>
              </w:rPr>
            </w:pPr>
          </w:p>
        </w:tc>
        <w:tc>
          <w:tcPr>
            <w:tcW w:w="9180" w:type="dxa"/>
          </w:tcPr>
          <w:p w:rsidR="002A6C34" w:rsidRPr="002A6C34" w:rsidRDefault="00770EB0" w:rsidP="00047DAC">
            <w:pPr>
              <w:pStyle w:val="Tabletitle"/>
              <w:tabs>
                <w:tab w:val="right" w:pos="12960"/>
              </w:tabs>
              <w:spacing w:before="0"/>
              <w:rPr>
                <w:rFonts w:cs="Arial"/>
                <w:b w:val="0"/>
                <w:sz w:val="32"/>
                <w:szCs w:val="32"/>
              </w:rPr>
            </w:pPr>
            <w:r>
              <w:rPr>
                <w:rFonts w:cs="Arial"/>
                <w:b w:val="0"/>
                <w:sz w:val="32"/>
                <w:szCs w:val="32"/>
              </w:rPr>
              <w:t xml:space="preserve">GRH’s multi-year </w:t>
            </w:r>
            <w:r w:rsidR="002A6C34" w:rsidRPr="002A6C34">
              <w:rPr>
                <w:rFonts w:cs="Arial"/>
                <w:b w:val="0"/>
                <w:sz w:val="32"/>
                <w:szCs w:val="32"/>
              </w:rPr>
              <w:t xml:space="preserve">accessibility plan is posted on </w:t>
            </w:r>
            <w:r>
              <w:rPr>
                <w:rFonts w:cs="Arial"/>
                <w:b w:val="0"/>
                <w:sz w:val="32"/>
                <w:szCs w:val="32"/>
              </w:rPr>
              <w:t xml:space="preserve">our </w:t>
            </w:r>
            <w:r w:rsidR="002A6C34" w:rsidRPr="002A6C34">
              <w:rPr>
                <w:rFonts w:cs="Arial"/>
                <w:b w:val="0"/>
                <w:sz w:val="32"/>
                <w:szCs w:val="32"/>
              </w:rPr>
              <w:t xml:space="preserve">website and </w:t>
            </w:r>
            <w:r>
              <w:rPr>
                <w:rFonts w:cs="Arial"/>
                <w:b w:val="0"/>
                <w:sz w:val="32"/>
                <w:szCs w:val="32"/>
              </w:rPr>
              <w:t xml:space="preserve">is available </w:t>
            </w:r>
            <w:r w:rsidR="002A6C34" w:rsidRPr="002A6C34">
              <w:rPr>
                <w:rFonts w:cs="Arial"/>
                <w:b w:val="0"/>
                <w:sz w:val="32"/>
                <w:szCs w:val="32"/>
              </w:rPr>
              <w:t>in an accessible format upon request</w:t>
            </w:r>
            <w:r>
              <w:rPr>
                <w:rFonts w:cs="Arial"/>
                <w:b w:val="0"/>
                <w:sz w:val="32"/>
                <w:szCs w:val="32"/>
              </w:rPr>
              <w:t>.</w:t>
            </w:r>
          </w:p>
        </w:tc>
      </w:tr>
      <w:tr w:rsidR="002A6C34" w:rsidRPr="002A6C34" w:rsidTr="002A6C34">
        <w:trPr>
          <w:trHeight w:val="90"/>
        </w:trPr>
        <w:tc>
          <w:tcPr>
            <w:tcW w:w="4248" w:type="dxa"/>
            <w:vMerge/>
          </w:tcPr>
          <w:p w:rsidR="002A6C34" w:rsidRPr="002A6C34" w:rsidRDefault="002A6C34" w:rsidP="00047DAC">
            <w:pPr>
              <w:pStyle w:val="Tabletitle"/>
              <w:tabs>
                <w:tab w:val="right" w:pos="12960"/>
              </w:tabs>
              <w:spacing w:before="0"/>
              <w:rPr>
                <w:rFonts w:cs="Arial"/>
                <w:sz w:val="32"/>
                <w:szCs w:val="32"/>
              </w:rPr>
            </w:pPr>
          </w:p>
        </w:tc>
        <w:tc>
          <w:tcPr>
            <w:tcW w:w="9180" w:type="dxa"/>
          </w:tcPr>
          <w:p w:rsidR="002A6C34" w:rsidRPr="002A6C34" w:rsidRDefault="00770EB0" w:rsidP="00047DAC">
            <w:pPr>
              <w:pStyle w:val="Tabletitle"/>
              <w:tabs>
                <w:tab w:val="right" w:pos="12960"/>
              </w:tabs>
              <w:spacing w:before="0"/>
              <w:rPr>
                <w:rFonts w:cs="Arial"/>
                <w:b w:val="0"/>
                <w:sz w:val="32"/>
                <w:szCs w:val="32"/>
              </w:rPr>
            </w:pPr>
            <w:r>
              <w:rPr>
                <w:rFonts w:cs="Arial"/>
                <w:b w:val="0"/>
                <w:sz w:val="32"/>
                <w:szCs w:val="32"/>
              </w:rPr>
              <w:t>A process has been put in place to ensure that GRH’s multi-year p</w:t>
            </w:r>
            <w:r w:rsidR="002A6C34" w:rsidRPr="002A6C34">
              <w:rPr>
                <w:rFonts w:cs="Arial"/>
                <w:b w:val="0"/>
                <w:sz w:val="32"/>
                <w:szCs w:val="32"/>
              </w:rPr>
              <w:t xml:space="preserve">lan </w:t>
            </w:r>
            <w:r>
              <w:rPr>
                <w:rFonts w:cs="Arial"/>
                <w:b w:val="0"/>
                <w:sz w:val="32"/>
                <w:szCs w:val="32"/>
              </w:rPr>
              <w:t xml:space="preserve">will be </w:t>
            </w:r>
            <w:r w:rsidR="002A6C34" w:rsidRPr="002A6C34">
              <w:rPr>
                <w:rFonts w:cs="Arial"/>
                <w:b w:val="0"/>
                <w:sz w:val="32"/>
                <w:szCs w:val="32"/>
              </w:rPr>
              <w:t>reviewed and updated at least once every 5 years</w:t>
            </w:r>
            <w:r>
              <w:rPr>
                <w:rFonts w:cs="Arial"/>
                <w:b w:val="0"/>
                <w:sz w:val="32"/>
                <w:szCs w:val="32"/>
              </w:rPr>
              <w:t>.</w:t>
            </w:r>
          </w:p>
        </w:tc>
      </w:tr>
      <w:tr w:rsidR="002A6C34" w:rsidRPr="002A6C34" w:rsidTr="002A6C34">
        <w:trPr>
          <w:trHeight w:val="485"/>
        </w:trPr>
        <w:tc>
          <w:tcPr>
            <w:tcW w:w="4248" w:type="dxa"/>
          </w:tcPr>
          <w:p w:rsidR="002A6C34" w:rsidRPr="002A6C34" w:rsidRDefault="002A6C34" w:rsidP="00047DAC">
            <w:pPr>
              <w:pStyle w:val="Tabletitle"/>
              <w:tabs>
                <w:tab w:val="right" w:pos="12960"/>
              </w:tabs>
              <w:spacing w:before="0"/>
              <w:rPr>
                <w:rFonts w:cs="Arial"/>
                <w:b w:val="0"/>
                <w:sz w:val="32"/>
                <w:szCs w:val="32"/>
              </w:rPr>
            </w:pPr>
            <w:r w:rsidRPr="002A6C34">
              <w:rPr>
                <w:rFonts w:cs="Arial"/>
                <w:sz w:val="32"/>
                <w:szCs w:val="32"/>
              </w:rPr>
              <w:t xml:space="preserve">4.2 </w:t>
            </w:r>
            <w:r w:rsidRPr="002A6C34">
              <w:rPr>
                <w:rFonts w:cs="Arial"/>
                <w:b w:val="0"/>
                <w:sz w:val="32"/>
                <w:szCs w:val="32"/>
              </w:rPr>
              <w:t>Conduct consultation with persons with disabilities</w:t>
            </w:r>
          </w:p>
        </w:tc>
        <w:tc>
          <w:tcPr>
            <w:tcW w:w="9180" w:type="dxa"/>
          </w:tcPr>
          <w:p w:rsidR="002A6C34" w:rsidRPr="002A6C34" w:rsidRDefault="00770EB0" w:rsidP="00047DAC">
            <w:pPr>
              <w:pStyle w:val="Tabletitle"/>
              <w:tabs>
                <w:tab w:val="right" w:pos="12960"/>
              </w:tabs>
              <w:spacing w:before="0"/>
              <w:rPr>
                <w:rFonts w:cs="Arial"/>
                <w:b w:val="0"/>
                <w:sz w:val="32"/>
                <w:szCs w:val="32"/>
              </w:rPr>
            </w:pPr>
            <w:r>
              <w:rPr>
                <w:rFonts w:cs="Arial"/>
                <w:b w:val="0"/>
                <w:sz w:val="32"/>
                <w:szCs w:val="32"/>
              </w:rPr>
              <w:t>GRH will continue to consult</w:t>
            </w:r>
            <w:r w:rsidR="002A6C34" w:rsidRPr="002A6C34">
              <w:rPr>
                <w:rFonts w:cs="Arial"/>
                <w:b w:val="0"/>
                <w:sz w:val="32"/>
                <w:szCs w:val="32"/>
              </w:rPr>
              <w:t xml:space="preserve"> with persons with disabilities </w:t>
            </w:r>
            <w:r>
              <w:rPr>
                <w:rFonts w:cs="Arial"/>
                <w:b w:val="0"/>
                <w:sz w:val="32"/>
                <w:szCs w:val="32"/>
              </w:rPr>
              <w:t xml:space="preserve">and the </w:t>
            </w:r>
            <w:r w:rsidR="002A6C34" w:rsidRPr="002A6C34">
              <w:rPr>
                <w:rFonts w:cs="Arial"/>
                <w:b w:val="0"/>
                <w:sz w:val="32"/>
                <w:szCs w:val="32"/>
              </w:rPr>
              <w:t>accessibility advisory committee</w:t>
            </w:r>
            <w:r>
              <w:rPr>
                <w:rFonts w:cs="Arial"/>
                <w:b w:val="0"/>
                <w:sz w:val="32"/>
                <w:szCs w:val="32"/>
              </w:rPr>
              <w:t xml:space="preserve"> in the development of the multi-year plan.</w:t>
            </w:r>
          </w:p>
        </w:tc>
      </w:tr>
      <w:tr w:rsidR="002A6C34" w:rsidRPr="002A6C34" w:rsidTr="002A6C34">
        <w:trPr>
          <w:trHeight w:val="337"/>
        </w:trPr>
        <w:tc>
          <w:tcPr>
            <w:tcW w:w="4248" w:type="dxa"/>
            <w:vMerge w:val="restart"/>
          </w:tcPr>
          <w:p w:rsidR="002A6C34" w:rsidRPr="002A6C34" w:rsidRDefault="002A6C34" w:rsidP="00047DAC">
            <w:pPr>
              <w:pStyle w:val="Tabletitle"/>
              <w:tabs>
                <w:tab w:val="right" w:pos="12960"/>
              </w:tabs>
              <w:spacing w:before="0"/>
              <w:rPr>
                <w:rFonts w:cs="Arial"/>
                <w:b w:val="0"/>
                <w:sz w:val="32"/>
                <w:szCs w:val="32"/>
              </w:rPr>
            </w:pPr>
            <w:r w:rsidRPr="002A6C34">
              <w:rPr>
                <w:rFonts w:cs="Arial"/>
                <w:sz w:val="32"/>
                <w:szCs w:val="32"/>
              </w:rPr>
              <w:t xml:space="preserve">4.3 </w:t>
            </w:r>
            <w:r w:rsidRPr="002A6C34">
              <w:rPr>
                <w:rFonts w:cs="Arial"/>
                <w:b w:val="0"/>
                <w:sz w:val="32"/>
                <w:szCs w:val="32"/>
              </w:rPr>
              <w:t>Prepare annual status report</w:t>
            </w:r>
          </w:p>
        </w:tc>
        <w:tc>
          <w:tcPr>
            <w:tcW w:w="9180" w:type="dxa"/>
          </w:tcPr>
          <w:p w:rsidR="002A6C34" w:rsidRPr="002A6C34" w:rsidRDefault="00770EB0" w:rsidP="00047DAC">
            <w:pPr>
              <w:pStyle w:val="Tabletitle"/>
              <w:tabs>
                <w:tab w:val="right" w:pos="12960"/>
              </w:tabs>
              <w:spacing w:before="0"/>
              <w:rPr>
                <w:rFonts w:cs="Arial"/>
                <w:b w:val="0"/>
                <w:sz w:val="32"/>
                <w:szCs w:val="32"/>
              </w:rPr>
            </w:pPr>
            <w:r>
              <w:rPr>
                <w:rFonts w:cs="Arial"/>
                <w:b w:val="0"/>
                <w:sz w:val="32"/>
                <w:szCs w:val="32"/>
              </w:rPr>
              <w:t>GRH will r</w:t>
            </w:r>
            <w:r w:rsidR="002A6C34" w:rsidRPr="002A6C34">
              <w:rPr>
                <w:rFonts w:cs="Arial"/>
                <w:b w:val="0"/>
                <w:sz w:val="32"/>
                <w:szCs w:val="32"/>
              </w:rPr>
              <w:t xml:space="preserve">eport </w:t>
            </w:r>
            <w:r>
              <w:rPr>
                <w:rFonts w:cs="Arial"/>
                <w:b w:val="0"/>
                <w:sz w:val="32"/>
                <w:szCs w:val="32"/>
              </w:rPr>
              <w:t xml:space="preserve">annually </w:t>
            </w:r>
            <w:r w:rsidR="002A6C34" w:rsidRPr="002A6C34">
              <w:rPr>
                <w:rFonts w:cs="Arial"/>
                <w:b w:val="0"/>
                <w:sz w:val="32"/>
                <w:szCs w:val="32"/>
              </w:rPr>
              <w:t>on the year’s progress toward goals and targets identified in multi-year accessibility plan</w:t>
            </w:r>
            <w:r>
              <w:rPr>
                <w:rFonts w:cs="Arial"/>
                <w:b w:val="0"/>
                <w:sz w:val="32"/>
                <w:szCs w:val="32"/>
              </w:rPr>
              <w:t>.</w:t>
            </w:r>
          </w:p>
        </w:tc>
      </w:tr>
      <w:tr w:rsidR="002A6C34" w:rsidRPr="002A6C34" w:rsidTr="002A6C34">
        <w:trPr>
          <w:trHeight w:val="562"/>
        </w:trPr>
        <w:tc>
          <w:tcPr>
            <w:tcW w:w="4248" w:type="dxa"/>
            <w:vMerge/>
          </w:tcPr>
          <w:p w:rsidR="002A6C34" w:rsidRPr="002A6C34" w:rsidRDefault="002A6C34" w:rsidP="00047DAC">
            <w:pPr>
              <w:pStyle w:val="Tabletitle"/>
              <w:tabs>
                <w:tab w:val="right" w:pos="12960"/>
              </w:tabs>
              <w:spacing w:before="0"/>
              <w:rPr>
                <w:rFonts w:cs="Arial"/>
                <w:sz w:val="32"/>
                <w:szCs w:val="32"/>
              </w:rPr>
            </w:pPr>
          </w:p>
        </w:tc>
        <w:tc>
          <w:tcPr>
            <w:tcW w:w="9180" w:type="dxa"/>
          </w:tcPr>
          <w:p w:rsidR="002A6C34" w:rsidRPr="002A6C34" w:rsidRDefault="002A6C34" w:rsidP="00047DAC">
            <w:pPr>
              <w:pStyle w:val="Tabletitle"/>
              <w:tabs>
                <w:tab w:val="right" w:pos="12960"/>
              </w:tabs>
              <w:spacing w:before="0"/>
              <w:rPr>
                <w:rFonts w:cs="Arial"/>
                <w:b w:val="0"/>
                <w:sz w:val="32"/>
                <w:szCs w:val="32"/>
              </w:rPr>
            </w:pPr>
            <w:r w:rsidRPr="002A6C34">
              <w:rPr>
                <w:rFonts w:cs="Arial"/>
                <w:b w:val="0"/>
                <w:sz w:val="32"/>
                <w:szCs w:val="32"/>
              </w:rPr>
              <w:t xml:space="preserve">The report </w:t>
            </w:r>
            <w:r w:rsidR="00770EB0">
              <w:rPr>
                <w:rFonts w:cs="Arial"/>
                <w:b w:val="0"/>
                <w:sz w:val="32"/>
                <w:szCs w:val="32"/>
              </w:rPr>
              <w:t xml:space="preserve">will be </w:t>
            </w:r>
            <w:r w:rsidRPr="002A6C34">
              <w:rPr>
                <w:rFonts w:cs="Arial"/>
                <w:b w:val="0"/>
                <w:sz w:val="32"/>
                <w:szCs w:val="32"/>
              </w:rPr>
              <w:t>posted on website and provided in an accessible format upon request</w:t>
            </w:r>
            <w:r w:rsidR="00770EB0">
              <w:rPr>
                <w:rFonts w:cs="Arial"/>
                <w:b w:val="0"/>
                <w:sz w:val="32"/>
                <w:szCs w:val="32"/>
              </w:rPr>
              <w:t>.</w:t>
            </w:r>
          </w:p>
        </w:tc>
      </w:tr>
    </w:tbl>
    <w:p w:rsidR="002A6C34" w:rsidRDefault="002A6C34" w:rsidP="002A6C34">
      <w:pPr>
        <w:pStyle w:val="Heading2"/>
        <w:jc w:val="left"/>
        <w:rPr>
          <w:sz w:val="40"/>
          <w:szCs w:val="40"/>
        </w:rPr>
      </w:pPr>
    </w:p>
    <w:p w:rsidR="00575F2F" w:rsidRDefault="00575F2F" w:rsidP="00575F2F"/>
    <w:p w:rsidR="00575F2F" w:rsidRDefault="00575F2F" w:rsidP="00575F2F"/>
    <w:p w:rsidR="00575F2F" w:rsidRDefault="00575F2F" w:rsidP="00575F2F"/>
    <w:p w:rsidR="00575F2F" w:rsidRPr="00575F2F" w:rsidRDefault="00575F2F" w:rsidP="00575F2F"/>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180"/>
      </w:tblGrid>
      <w:tr w:rsidR="00047DAC" w:rsidRPr="00047DAC" w:rsidTr="00047DAC">
        <w:trPr>
          <w:trHeight w:val="432"/>
        </w:trPr>
        <w:tc>
          <w:tcPr>
            <w:tcW w:w="4248" w:type="dxa"/>
            <w:vMerge w:val="restart"/>
            <w:shd w:val="clear" w:color="auto" w:fill="00CC66"/>
            <w:vAlign w:val="center"/>
          </w:tcPr>
          <w:p w:rsidR="00047DAC" w:rsidRPr="00047DAC" w:rsidRDefault="00047DAC" w:rsidP="00047DAC">
            <w:pPr>
              <w:pStyle w:val="Tabletitle"/>
              <w:tabs>
                <w:tab w:val="right" w:pos="12960"/>
              </w:tabs>
              <w:spacing w:before="0"/>
              <w:rPr>
                <w:rFonts w:cs="Arial"/>
                <w:color w:val="000000"/>
                <w:sz w:val="32"/>
                <w:szCs w:val="32"/>
              </w:rPr>
            </w:pPr>
            <w:r w:rsidRPr="00047DAC">
              <w:rPr>
                <w:rFonts w:cs="Arial"/>
                <w:color w:val="000000"/>
                <w:sz w:val="32"/>
                <w:szCs w:val="32"/>
              </w:rPr>
              <w:lastRenderedPageBreak/>
              <w:t>AODA Standards / Regulation Reference O. Reg.191/11, s. 5</w:t>
            </w:r>
          </w:p>
        </w:tc>
        <w:tc>
          <w:tcPr>
            <w:tcW w:w="9180" w:type="dxa"/>
            <w:shd w:val="clear" w:color="auto" w:fill="00CC66"/>
          </w:tcPr>
          <w:p w:rsidR="00047DAC" w:rsidRPr="00047DAC" w:rsidRDefault="00047DAC" w:rsidP="00047DAC">
            <w:pPr>
              <w:pStyle w:val="Tabletitle"/>
              <w:tabs>
                <w:tab w:val="right" w:pos="12960"/>
              </w:tabs>
              <w:spacing w:before="0"/>
              <w:rPr>
                <w:rFonts w:cs="Arial"/>
                <w:color w:val="000000"/>
                <w:sz w:val="32"/>
                <w:szCs w:val="32"/>
              </w:rPr>
            </w:pPr>
            <w:r w:rsidRPr="00047DAC">
              <w:rPr>
                <w:rFonts w:cs="Arial"/>
                <w:color w:val="000000"/>
                <w:sz w:val="32"/>
                <w:szCs w:val="32"/>
              </w:rPr>
              <w:t xml:space="preserve">I: Procuring or Acquiring Goods, Services or Facilities  </w:t>
            </w:r>
          </w:p>
        </w:tc>
      </w:tr>
      <w:tr w:rsidR="00047DAC" w:rsidRPr="00047DAC" w:rsidTr="00047DAC">
        <w:trPr>
          <w:trHeight w:val="260"/>
        </w:trPr>
        <w:tc>
          <w:tcPr>
            <w:tcW w:w="4248" w:type="dxa"/>
            <w:vMerge/>
            <w:shd w:val="clear" w:color="auto" w:fill="00CC66"/>
            <w:vAlign w:val="center"/>
          </w:tcPr>
          <w:p w:rsidR="00047DAC" w:rsidRPr="00047DAC" w:rsidRDefault="00047DAC" w:rsidP="00047DAC">
            <w:pPr>
              <w:pStyle w:val="Tabletitle"/>
              <w:tabs>
                <w:tab w:val="right" w:pos="12960"/>
              </w:tabs>
              <w:spacing w:before="0"/>
              <w:rPr>
                <w:rFonts w:cs="Arial"/>
                <w:color w:val="000000"/>
                <w:sz w:val="32"/>
                <w:szCs w:val="32"/>
              </w:rPr>
            </w:pPr>
          </w:p>
        </w:tc>
        <w:tc>
          <w:tcPr>
            <w:tcW w:w="9180" w:type="dxa"/>
            <w:shd w:val="clear" w:color="auto" w:fill="00CC66"/>
            <w:vAlign w:val="center"/>
          </w:tcPr>
          <w:p w:rsidR="00047DAC" w:rsidRPr="00047DAC" w:rsidRDefault="00047DAC" w:rsidP="00047DAC">
            <w:pPr>
              <w:pStyle w:val="Tabletitle"/>
              <w:tabs>
                <w:tab w:val="right" w:pos="12960"/>
              </w:tabs>
              <w:spacing w:before="0"/>
              <w:rPr>
                <w:rFonts w:cs="Arial"/>
                <w:color w:val="000000"/>
                <w:sz w:val="32"/>
                <w:szCs w:val="32"/>
              </w:rPr>
            </w:pPr>
            <w:r w:rsidRPr="00047DAC">
              <w:rPr>
                <w:rFonts w:cs="Arial"/>
                <w:color w:val="000000"/>
                <w:sz w:val="32"/>
                <w:szCs w:val="32"/>
              </w:rPr>
              <w:t>DELIVERABLES</w:t>
            </w:r>
          </w:p>
        </w:tc>
      </w:tr>
      <w:tr w:rsidR="00047DAC" w:rsidRPr="00047DAC" w:rsidTr="00047DAC">
        <w:trPr>
          <w:trHeight w:val="983"/>
        </w:trPr>
        <w:tc>
          <w:tcPr>
            <w:tcW w:w="4248" w:type="dxa"/>
          </w:tcPr>
          <w:p w:rsidR="00047DAC" w:rsidRPr="00047DAC" w:rsidRDefault="00047DAC" w:rsidP="00047DAC">
            <w:pPr>
              <w:pStyle w:val="Tabletitle"/>
              <w:tabs>
                <w:tab w:val="right" w:pos="12960"/>
              </w:tabs>
              <w:spacing w:before="0"/>
              <w:rPr>
                <w:rFonts w:cs="Arial"/>
                <w:b w:val="0"/>
                <w:color w:val="000000"/>
                <w:sz w:val="32"/>
                <w:szCs w:val="32"/>
              </w:rPr>
            </w:pPr>
            <w:r w:rsidRPr="00047DAC">
              <w:rPr>
                <w:rFonts w:cs="Arial"/>
                <w:color w:val="000000"/>
                <w:sz w:val="32"/>
                <w:szCs w:val="32"/>
              </w:rPr>
              <w:t xml:space="preserve">5.1 </w:t>
            </w:r>
            <w:r w:rsidRPr="00047DAC">
              <w:rPr>
                <w:rFonts w:cs="Arial"/>
                <w:b w:val="0"/>
                <w:color w:val="000000"/>
                <w:sz w:val="32"/>
                <w:szCs w:val="32"/>
              </w:rPr>
              <w:t>Incorporate accessibility criteria and features into procurement process</w:t>
            </w:r>
          </w:p>
        </w:tc>
        <w:tc>
          <w:tcPr>
            <w:tcW w:w="9180" w:type="dxa"/>
          </w:tcPr>
          <w:p w:rsidR="00047DAC" w:rsidRPr="00047DAC" w:rsidRDefault="00770EB0" w:rsidP="00047DAC">
            <w:pPr>
              <w:pStyle w:val="Tabletitle"/>
              <w:tabs>
                <w:tab w:val="right" w:pos="12960"/>
              </w:tabs>
              <w:spacing w:before="0"/>
              <w:rPr>
                <w:rFonts w:cs="Arial"/>
                <w:b w:val="0"/>
                <w:color w:val="000000"/>
                <w:sz w:val="32"/>
                <w:szCs w:val="32"/>
              </w:rPr>
            </w:pPr>
            <w:r>
              <w:rPr>
                <w:rFonts w:cs="Arial"/>
                <w:b w:val="0"/>
                <w:color w:val="000000"/>
                <w:sz w:val="32"/>
                <w:szCs w:val="32"/>
              </w:rPr>
              <w:t>GRH will e</w:t>
            </w:r>
            <w:r w:rsidR="00047DAC" w:rsidRPr="00047DAC">
              <w:rPr>
                <w:rFonts w:cs="Arial"/>
                <w:b w:val="0"/>
                <w:color w:val="000000"/>
                <w:sz w:val="32"/>
                <w:szCs w:val="32"/>
              </w:rPr>
              <w:t>nsure the procurement process includes consideration of accessibility criteria and features.</w:t>
            </w:r>
          </w:p>
        </w:tc>
      </w:tr>
      <w:tr w:rsidR="00047DAC" w:rsidRPr="00047DAC" w:rsidTr="00047DAC">
        <w:trPr>
          <w:trHeight w:val="650"/>
        </w:trPr>
        <w:tc>
          <w:tcPr>
            <w:tcW w:w="4248" w:type="dxa"/>
          </w:tcPr>
          <w:p w:rsidR="00047DAC" w:rsidRPr="00047DAC" w:rsidRDefault="00047DAC" w:rsidP="00047DAC">
            <w:pPr>
              <w:pStyle w:val="Tabletitle"/>
              <w:tabs>
                <w:tab w:val="right" w:pos="12960"/>
              </w:tabs>
              <w:spacing w:before="0"/>
              <w:rPr>
                <w:rFonts w:cs="Arial"/>
                <w:b w:val="0"/>
                <w:color w:val="000000"/>
                <w:sz w:val="32"/>
                <w:szCs w:val="32"/>
              </w:rPr>
            </w:pPr>
            <w:r w:rsidRPr="00047DAC">
              <w:rPr>
                <w:rFonts w:cs="Arial"/>
                <w:color w:val="000000"/>
                <w:sz w:val="32"/>
                <w:szCs w:val="32"/>
              </w:rPr>
              <w:t xml:space="preserve">5.2 </w:t>
            </w:r>
            <w:r w:rsidRPr="00047DAC">
              <w:rPr>
                <w:rFonts w:cs="Arial"/>
                <w:b w:val="0"/>
                <w:color w:val="000000"/>
                <w:sz w:val="32"/>
                <w:szCs w:val="32"/>
              </w:rPr>
              <w:t>Provide explanation if impracticable, upon request</w:t>
            </w:r>
          </w:p>
        </w:tc>
        <w:tc>
          <w:tcPr>
            <w:tcW w:w="9180" w:type="dxa"/>
          </w:tcPr>
          <w:p w:rsidR="00047DAC" w:rsidRPr="00047DAC" w:rsidRDefault="00770EB0" w:rsidP="00047DAC">
            <w:pPr>
              <w:pStyle w:val="Tabletitle"/>
              <w:tabs>
                <w:tab w:val="right" w:pos="12960"/>
              </w:tabs>
              <w:spacing w:before="0"/>
              <w:rPr>
                <w:rFonts w:cs="Arial"/>
                <w:b w:val="0"/>
                <w:color w:val="000000"/>
                <w:sz w:val="32"/>
                <w:szCs w:val="32"/>
              </w:rPr>
            </w:pPr>
            <w:r>
              <w:rPr>
                <w:rFonts w:cs="Arial"/>
                <w:b w:val="0"/>
                <w:color w:val="000000"/>
                <w:sz w:val="32"/>
                <w:szCs w:val="32"/>
              </w:rPr>
              <w:t xml:space="preserve">GRH will provide an explanation, upon request, if accessibility criteria and features </w:t>
            </w:r>
            <w:r w:rsidR="00CF123D">
              <w:rPr>
                <w:rFonts w:cs="Arial"/>
                <w:b w:val="0"/>
                <w:color w:val="000000"/>
                <w:sz w:val="32"/>
                <w:szCs w:val="32"/>
              </w:rPr>
              <w:t>cannot</w:t>
            </w:r>
            <w:r>
              <w:rPr>
                <w:rFonts w:cs="Arial"/>
                <w:b w:val="0"/>
                <w:color w:val="000000"/>
                <w:sz w:val="32"/>
                <w:szCs w:val="32"/>
              </w:rPr>
              <w:t xml:space="preserve"> be incorporated into our procurement process.</w:t>
            </w:r>
          </w:p>
        </w:tc>
      </w:tr>
    </w:tbl>
    <w:p w:rsidR="002A6C34" w:rsidRDefault="002A6C34" w:rsidP="002A6C34">
      <w:pPr>
        <w:pStyle w:val="Heading2"/>
        <w:jc w:val="left"/>
        <w:rPr>
          <w:sz w:val="40"/>
          <w:szCs w:val="40"/>
        </w:rPr>
      </w:pPr>
    </w:p>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180"/>
      </w:tblGrid>
      <w:tr w:rsidR="00047DAC" w:rsidRPr="00047DAC" w:rsidTr="00047DAC">
        <w:trPr>
          <w:trHeight w:val="432"/>
        </w:trPr>
        <w:tc>
          <w:tcPr>
            <w:tcW w:w="4248" w:type="dxa"/>
            <w:vMerge w:val="restart"/>
            <w:shd w:val="clear" w:color="auto" w:fill="00CC66"/>
            <w:vAlign w:val="center"/>
          </w:tcPr>
          <w:p w:rsidR="00047DAC" w:rsidRPr="00047DAC" w:rsidRDefault="00047DAC" w:rsidP="00047DAC">
            <w:pPr>
              <w:pStyle w:val="Tabletitle"/>
              <w:tabs>
                <w:tab w:val="right" w:pos="12960"/>
              </w:tabs>
              <w:spacing w:before="0"/>
              <w:rPr>
                <w:rFonts w:cs="Arial"/>
                <w:color w:val="000000"/>
                <w:sz w:val="32"/>
                <w:szCs w:val="32"/>
              </w:rPr>
            </w:pPr>
            <w:r w:rsidRPr="00047DAC">
              <w:rPr>
                <w:rFonts w:cs="Arial"/>
                <w:color w:val="000000"/>
                <w:sz w:val="32"/>
                <w:szCs w:val="32"/>
              </w:rPr>
              <w:t>AODA Standards / Regulation Reference O. Reg.191/11, s. 6</w:t>
            </w:r>
          </w:p>
        </w:tc>
        <w:tc>
          <w:tcPr>
            <w:tcW w:w="9180" w:type="dxa"/>
            <w:shd w:val="clear" w:color="auto" w:fill="00CC66"/>
          </w:tcPr>
          <w:p w:rsidR="00047DAC" w:rsidRPr="00047DAC" w:rsidRDefault="00047DAC" w:rsidP="00047DAC">
            <w:pPr>
              <w:pStyle w:val="Tabletitle"/>
              <w:tabs>
                <w:tab w:val="right" w:pos="12960"/>
              </w:tabs>
              <w:spacing w:before="0"/>
              <w:rPr>
                <w:rFonts w:cs="Arial"/>
                <w:color w:val="000000"/>
                <w:sz w:val="32"/>
                <w:szCs w:val="32"/>
              </w:rPr>
            </w:pPr>
            <w:r w:rsidRPr="00047DAC">
              <w:rPr>
                <w:rFonts w:cs="Arial"/>
                <w:color w:val="000000"/>
                <w:sz w:val="32"/>
                <w:szCs w:val="32"/>
              </w:rPr>
              <w:t xml:space="preserve">I: Self-Service Kiosks  </w:t>
            </w:r>
          </w:p>
        </w:tc>
      </w:tr>
      <w:tr w:rsidR="00047DAC" w:rsidRPr="00047DAC" w:rsidTr="00047DAC">
        <w:trPr>
          <w:trHeight w:val="260"/>
        </w:trPr>
        <w:tc>
          <w:tcPr>
            <w:tcW w:w="4248" w:type="dxa"/>
            <w:vMerge/>
            <w:shd w:val="clear" w:color="auto" w:fill="00CC66"/>
            <w:vAlign w:val="center"/>
          </w:tcPr>
          <w:p w:rsidR="00047DAC" w:rsidRPr="00047DAC" w:rsidRDefault="00047DAC" w:rsidP="00047DAC">
            <w:pPr>
              <w:pStyle w:val="Tabletitle"/>
              <w:tabs>
                <w:tab w:val="right" w:pos="12960"/>
              </w:tabs>
              <w:spacing w:before="0"/>
              <w:rPr>
                <w:rFonts w:cs="Arial"/>
                <w:color w:val="000000"/>
                <w:sz w:val="32"/>
                <w:szCs w:val="32"/>
              </w:rPr>
            </w:pPr>
          </w:p>
        </w:tc>
        <w:tc>
          <w:tcPr>
            <w:tcW w:w="9180" w:type="dxa"/>
            <w:shd w:val="clear" w:color="auto" w:fill="00CC66"/>
            <w:vAlign w:val="center"/>
          </w:tcPr>
          <w:p w:rsidR="00047DAC" w:rsidRPr="00047DAC" w:rsidRDefault="00047DAC" w:rsidP="00047DAC">
            <w:pPr>
              <w:pStyle w:val="Tabletitle"/>
              <w:tabs>
                <w:tab w:val="right" w:pos="12960"/>
              </w:tabs>
              <w:spacing w:before="0"/>
              <w:rPr>
                <w:rFonts w:cs="Arial"/>
                <w:color w:val="000000"/>
                <w:sz w:val="32"/>
                <w:szCs w:val="32"/>
              </w:rPr>
            </w:pPr>
            <w:r w:rsidRPr="00047DAC">
              <w:rPr>
                <w:rFonts w:cs="Arial"/>
                <w:color w:val="000000"/>
                <w:sz w:val="32"/>
                <w:szCs w:val="32"/>
              </w:rPr>
              <w:t>DELIVERABLES</w:t>
            </w:r>
          </w:p>
        </w:tc>
      </w:tr>
      <w:tr w:rsidR="00047DAC" w:rsidRPr="00047DAC" w:rsidTr="00047DAC">
        <w:trPr>
          <w:trHeight w:val="1103"/>
        </w:trPr>
        <w:tc>
          <w:tcPr>
            <w:tcW w:w="4248" w:type="dxa"/>
          </w:tcPr>
          <w:p w:rsidR="00047DAC" w:rsidRPr="00047DAC" w:rsidRDefault="00047DAC" w:rsidP="00047DAC">
            <w:pPr>
              <w:pStyle w:val="Tabletitle"/>
              <w:tabs>
                <w:tab w:val="right" w:pos="12960"/>
              </w:tabs>
              <w:spacing w:before="0"/>
              <w:rPr>
                <w:rFonts w:cs="Arial"/>
                <w:b w:val="0"/>
                <w:color w:val="000000"/>
                <w:sz w:val="32"/>
                <w:szCs w:val="32"/>
              </w:rPr>
            </w:pPr>
            <w:r w:rsidRPr="00047DAC">
              <w:rPr>
                <w:rFonts w:cs="Arial"/>
                <w:color w:val="000000"/>
                <w:sz w:val="32"/>
                <w:szCs w:val="32"/>
              </w:rPr>
              <w:t xml:space="preserve">6.1 </w:t>
            </w:r>
            <w:r w:rsidRPr="00047DAC">
              <w:rPr>
                <w:rFonts w:cs="Arial"/>
                <w:b w:val="0"/>
                <w:color w:val="000000"/>
                <w:sz w:val="32"/>
                <w:szCs w:val="32"/>
              </w:rPr>
              <w:t>Incorporate accessibility features when procuring or acquiring self-service kiosks</w:t>
            </w:r>
          </w:p>
        </w:tc>
        <w:tc>
          <w:tcPr>
            <w:tcW w:w="9180" w:type="dxa"/>
          </w:tcPr>
          <w:p w:rsidR="00047DAC" w:rsidRPr="00047DAC" w:rsidRDefault="00770EB0" w:rsidP="00047DAC">
            <w:pPr>
              <w:pStyle w:val="Tabletitle"/>
              <w:tabs>
                <w:tab w:val="right" w:pos="12960"/>
              </w:tabs>
              <w:spacing w:before="0"/>
              <w:rPr>
                <w:rFonts w:cs="Arial"/>
                <w:b w:val="0"/>
                <w:color w:val="000000"/>
                <w:sz w:val="32"/>
                <w:szCs w:val="32"/>
              </w:rPr>
            </w:pPr>
            <w:r>
              <w:rPr>
                <w:rFonts w:cs="Arial"/>
                <w:b w:val="0"/>
                <w:color w:val="000000"/>
                <w:sz w:val="32"/>
                <w:szCs w:val="32"/>
              </w:rPr>
              <w:t>GRH will e</w:t>
            </w:r>
            <w:r w:rsidR="00047DAC" w:rsidRPr="00047DAC">
              <w:rPr>
                <w:rFonts w:cs="Arial"/>
                <w:b w:val="0"/>
                <w:color w:val="000000"/>
                <w:sz w:val="32"/>
                <w:szCs w:val="32"/>
              </w:rPr>
              <w:t xml:space="preserve">nsure the procurement process for acquiring </w:t>
            </w:r>
            <w:r w:rsidR="00CF123D" w:rsidRPr="00047DAC">
              <w:rPr>
                <w:rFonts w:cs="Arial"/>
                <w:b w:val="0"/>
                <w:color w:val="000000"/>
                <w:sz w:val="32"/>
                <w:szCs w:val="32"/>
              </w:rPr>
              <w:t>self-service</w:t>
            </w:r>
            <w:r w:rsidR="00047DAC" w:rsidRPr="00047DAC">
              <w:rPr>
                <w:rFonts w:cs="Arial"/>
                <w:b w:val="0"/>
                <w:color w:val="000000"/>
                <w:sz w:val="32"/>
                <w:szCs w:val="32"/>
              </w:rPr>
              <w:t xml:space="preserve"> kiosks includes consideration of accessibility criteria and features.</w:t>
            </w:r>
          </w:p>
        </w:tc>
      </w:tr>
    </w:tbl>
    <w:p w:rsidR="00047DAC" w:rsidRPr="00047DAC" w:rsidRDefault="00047DAC" w:rsidP="00047DAC"/>
    <w:p w:rsidR="00047DAC" w:rsidRDefault="00047DAC" w:rsidP="00047DAC">
      <w:pPr>
        <w:pStyle w:val="Heading2"/>
        <w:jc w:val="left"/>
        <w:rPr>
          <w:sz w:val="40"/>
          <w:szCs w:val="40"/>
        </w:rPr>
      </w:pPr>
    </w:p>
    <w:p w:rsidR="00575F2F" w:rsidRDefault="00575F2F" w:rsidP="00575F2F"/>
    <w:p w:rsidR="00575F2F" w:rsidRDefault="00575F2F" w:rsidP="00575F2F"/>
    <w:p w:rsidR="00575F2F" w:rsidRDefault="00575F2F" w:rsidP="00575F2F"/>
    <w:p w:rsidR="00575F2F" w:rsidRDefault="00575F2F" w:rsidP="00575F2F"/>
    <w:p w:rsidR="00575F2F" w:rsidRDefault="00575F2F" w:rsidP="00575F2F"/>
    <w:p w:rsidR="00575F2F" w:rsidRPr="00575F2F" w:rsidRDefault="00575F2F" w:rsidP="00575F2F"/>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180"/>
      </w:tblGrid>
      <w:tr w:rsidR="00047DAC" w:rsidRPr="00047DAC" w:rsidTr="00047DAC">
        <w:trPr>
          <w:trHeight w:val="432"/>
        </w:trPr>
        <w:tc>
          <w:tcPr>
            <w:tcW w:w="4248" w:type="dxa"/>
            <w:vMerge w:val="restart"/>
            <w:shd w:val="clear" w:color="auto" w:fill="00CC66"/>
            <w:vAlign w:val="center"/>
          </w:tcPr>
          <w:p w:rsidR="00047DAC" w:rsidRPr="00047DAC" w:rsidRDefault="00047DAC" w:rsidP="00047DAC">
            <w:pPr>
              <w:pStyle w:val="Tabletitle"/>
              <w:tabs>
                <w:tab w:val="right" w:pos="12960"/>
              </w:tabs>
              <w:spacing w:before="0"/>
              <w:rPr>
                <w:rFonts w:cs="Arial"/>
                <w:sz w:val="32"/>
                <w:szCs w:val="32"/>
              </w:rPr>
            </w:pPr>
            <w:r w:rsidRPr="00047DAC">
              <w:rPr>
                <w:rFonts w:cs="Arial"/>
                <w:sz w:val="32"/>
                <w:szCs w:val="32"/>
              </w:rPr>
              <w:lastRenderedPageBreak/>
              <w:t>AODA Standards / Regulation Reference O. Reg.191/11, s. 7</w:t>
            </w:r>
          </w:p>
        </w:tc>
        <w:tc>
          <w:tcPr>
            <w:tcW w:w="9180" w:type="dxa"/>
            <w:shd w:val="clear" w:color="auto" w:fill="00CC66"/>
          </w:tcPr>
          <w:p w:rsidR="00047DAC" w:rsidRPr="00047DAC" w:rsidRDefault="00047DAC" w:rsidP="00047DAC">
            <w:pPr>
              <w:pStyle w:val="Tabletitle"/>
              <w:tabs>
                <w:tab w:val="right" w:pos="12960"/>
              </w:tabs>
              <w:spacing w:before="0"/>
              <w:rPr>
                <w:rFonts w:cs="Arial"/>
                <w:sz w:val="32"/>
                <w:szCs w:val="32"/>
              </w:rPr>
            </w:pPr>
            <w:r w:rsidRPr="00047DAC">
              <w:rPr>
                <w:rFonts w:cs="Arial"/>
                <w:sz w:val="32"/>
                <w:szCs w:val="32"/>
              </w:rPr>
              <w:t xml:space="preserve">I: Training  </w:t>
            </w:r>
          </w:p>
        </w:tc>
      </w:tr>
      <w:tr w:rsidR="00047DAC" w:rsidRPr="00047DAC" w:rsidTr="00047DAC">
        <w:trPr>
          <w:trHeight w:val="260"/>
        </w:trPr>
        <w:tc>
          <w:tcPr>
            <w:tcW w:w="4248" w:type="dxa"/>
            <w:vMerge/>
            <w:shd w:val="clear" w:color="auto" w:fill="00CC66"/>
            <w:vAlign w:val="center"/>
          </w:tcPr>
          <w:p w:rsidR="00047DAC" w:rsidRPr="00047DAC" w:rsidRDefault="00047DAC" w:rsidP="00047DAC">
            <w:pPr>
              <w:pStyle w:val="Tabletitle"/>
              <w:tabs>
                <w:tab w:val="right" w:pos="12960"/>
              </w:tabs>
              <w:spacing w:before="0"/>
              <w:rPr>
                <w:rFonts w:cs="Arial"/>
                <w:sz w:val="32"/>
                <w:szCs w:val="32"/>
              </w:rPr>
            </w:pPr>
          </w:p>
        </w:tc>
        <w:tc>
          <w:tcPr>
            <w:tcW w:w="9180" w:type="dxa"/>
            <w:shd w:val="clear" w:color="auto" w:fill="00CC66"/>
            <w:vAlign w:val="center"/>
          </w:tcPr>
          <w:p w:rsidR="00047DAC" w:rsidRPr="00047DAC" w:rsidRDefault="00047DAC" w:rsidP="00047DAC">
            <w:pPr>
              <w:pStyle w:val="Tabletitle"/>
              <w:tabs>
                <w:tab w:val="right" w:pos="12960"/>
              </w:tabs>
              <w:spacing w:before="0"/>
              <w:rPr>
                <w:rFonts w:cs="Arial"/>
                <w:sz w:val="32"/>
                <w:szCs w:val="32"/>
              </w:rPr>
            </w:pPr>
            <w:r w:rsidRPr="00047DAC">
              <w:rPr>
                <w:rFonts w:cs="Arial"/>
                <w:sz w:val="32"/>
                <w:szCs w:val="32"/>
              </w:rPr>
              <w:t>DELIVERABLES</w:t>
            </w:r>
          </w:p>
        </w:tc>
      </w:tr>
      <w:tr w:rsidR="00047DAC" w:rsidRPr="00047DAC" w:rsidTr="00047DAC">
        <w:trPr>
          <w:trHeight w:val="1103"/>
        </w:trPr>
        <w:tc>
          <w:tcPr>
            <w:tcW w:w="4248" w:type="dxa"/>
          </w:tcPr>
          <w:p w:rsidR="00047DAC" w:rsidRPr="00047DAC" w:rsidRDefault="00047DAC" w:rsidP="00047DAC">
            <w:pPr>
              <w:pStyle w:val="Tabletitle"/>
              <w:tabs>
                <w:tab w:val="right" w:pos="12960"/>
              </w:tabs>
              <w:spacing w:before="0"/>
              <w:rPr>
                <w:rFonts w:cs="Arial"/>
                <w:sz w:val="32"/>
                <w:szCs w:val="32"/>
              </w:rPr>
            </w:pPr>
            <w:r w:rsidRPr="00047DAC">
              <w:rPr>
                <w:rFonts w:cs="Arial"/>
                <w:sz w:val="32"/>
                <w:szCs w:val="32"/>
              </w:rPr>
              <w:t xml:space="preserve">7.1  </w:t>
            </w:r>
            <w:r w:rsidRPr="00047DAC">
              <w:rPr>
                <w:rFonts w:cs="Arial"/>
                <w:b w:val="0"/>
                <w:sz w:val="32"/>
                <w:szCs w:val="32"/>
              </w:rPr>
              <w:t xml:space="preserve">Provide training on </w:t>
            </w:r>
            <w:r w:rsidR="003D4AF0">
              <w:rPr>
                <w:rFonts w:cs="Arial"/>
                <w:b w:val="0"/>
                <w:sz w:val="32"/>
                <w:szCs w:val="32"/>
              </w:rPr>
              <w:t>I</w:t>
            </w:r>
            <w:r w:rsidRPr="00047DAC">
              <w:rPr>
                <w:rFonts w:cs="Arial"/>
                <w:b w:val="0"/>
                <w:sz w:val="32"/>
                <w:szCs w:val="32"/>
              </w:rPr>
              <w:t>ASR accessibility standards and Human Rights Code</w:t>
            </w:r>
          </w:p>
        </w:tc>
        <w:tc>
          <w:tcPr>
            <w:tcW w:w="9180" w:type="dxa"/>
          </w:tcPr>
          <w:p w:rsidR="00047DAC" w:rsidRPr="00047DAC" w:rsidRDefault="00047DAC" w:rsidP="00047DAC">
            <w:pPr>
              <w:pStyle w:val="Tabletitle"/>
              <w:tabs>
                <w:tab w:val="right" w:pos="12960"/>
              </w:tabs>
              <w:spacing w:before="0"/>
              <w:rPr>
                <w:rFonts w:cs="Arial"/>
                <w:b w:val="0"/>
                <w:sz w:val="32"/>
                <w:szCs w:val="32"/>
              </w:rPr>
            </w:pPr>
            <w:r w:rsidRPr="00047DAC">
              <w:rPr>
                <w:rFonts w:cs="Arial"/>
                <w:b w:val="0"/>
                <w:sz w:val="32"/>
                <w:szCs w:val="32"/>
              </w:rPr>
              <w:t>All employees, volunteers, persons participating in development of organizational policy and other persons who provide goods, services or facilities on behalf of the organization, receive</w:t>
            </w:r>
            <w:r w:rsidR="00770EB0">
              <w:rPr>
                <w:rFonts w:cs="Arial"/>
                <w:b w:val="0"/>
                <w:sz w:val="32"/>
                <w:szCs w:val="32"/>
              </w:rPr>
              <w:t>d</w:t>
            </w:r>
            <w:r w:rsidRPr="00047DAC">
              <w:rPr>
                <w:rFonts w:cs="Arial"/>
                <w:b w:val="0"/>
                <w:sz w:val="32"/>
                <w:szCs w:val="32"/>
              </w:rPr>
              <w:t xml:space="preserve"> training</w:t>
            </w:r>
            <w:r w:rsidR="00770EB0">
              <w:rPr>
                <w:rFonts w:cs="Arial"/>
                <w:b w:val="0"/>
                <w:sz w:val="32"/>
                <w:szCs w:val="32"/>
              </w:rPr>
              <w:t>.</w:t>
            </w:r>
          </w:p>
        </w:tc>
      </w:tr>
      <w:tr w:rsidR="00047DAC" w:rsidRPr="00047DAC" w:rsidTr="00047DAC">
        <w:trPr>
          <w:trHeight w:val="265"/>
        </w:trPr>
        <w:tc>
          <w:tcPr>
            <w:tcW w:w="4248" w:type="dxa"/>
          </w:tcPr>
          <w:p w:rsidR="00047DAC" w:rsidRPr="00047DAC" w:rsidRDefault="00047DAC" w:rsidP="00047DAC">
            <w:pPr>
              <w:pStyle w:val="Tabletitle"/>
              <w:tabs>
                <w:tab w:val="right" w:pos="12960"/>
              </w:tabs>
              <w:spacing w:before="0"/>
              <w:rPr>
                <w:rFonts w:cs="Arial"/>
                <w:sz w:val="32"/>
                <w:szCs w:val="32"/>
              </w:rPr>
            </w:pPr>
            <w:r w:rsidRPr="00047DAC">
              <w:rPr>
                <w:rFonts w:cs="Arial"/>
                <w:sz w:val="32"/>
                <w:szCs w:val="32"/>
              </w:rPr>
              <w:t xml:space="preserve">7.2  </w:t>
            </w:r>
            <w:r w:rsidRPr="00047DAC">
              <w:rPr>
                <w:rFonts w:cs="Arial"/>
                <w:b w:val="0"/>
                <w:sz w:val="32"/>
                <w:szCs w:val="32"/>
              </w:rPr>
              <w:t>Training is appropriate to duties</w:t>
            </w:r>
          </w:p>
        </w:tc>
        <w:tc>
          <w:tcPr>
            <w:tcW w:w="9180" w:type="dxa"/>
          </w:tcPr>
          <w:p w:rsidR="00047DAC" w:rsidRPr="00047DAC" w:rsidRDefault="00770EB0" w:rsidP="00047DAC">
            <w:pPr>
              <w:pStyle w:val="Tabletitle"/>
              <w:tabs>
                <w:tab w:val="right" w:pos="12960"/>
              </w:tabs>
              <w:spacing w:before="0"/>
              <w:rPr>
                <w:rFonts w:cs="Arial"/>
                <w:b w:val="0"/>
                <w:sz w:val="32"/>
                <w:szCs w:val="32"/>
              </w:rPr>
            </w:pPr>
            <w:r>
              <w:rPr>
                <w:rFonts w:cs="Arial"/>
                <w:b w:val="0"/>
                <w:sz w:val="32"/>
                <w:szCs w:val="32"/>
              </w:rPr>
              <w:t>Training wa</w:t>
            </w:r>
            <w:r w:rsidR="00047DAC" w:rsidRPr="00047DAC">
              <w:rPr>
                <w:rFonts w:cs="Arial"/>
                <w:b w:val="0"/>
                <w:sz w:val="32"/>
                <w:szCs w:val="32"/>
              </w:rPr>
              <w:t>s appropriate to the duties of the training participants</w:t>
            </w:r>
          </w:p>
          <w:p w:rsidR="00047DAC" w:rsidRPr="00047DAC" w:rsidRDefault="00047DAC" w:rsidP="00047DAC">
            <w:pPr>
              <w:pStyle w:val="Tabletitle"/>
              <w:tabs>
                <w:tab w:val="right" w:pos="12960"/>
              </w:tabs>
              <w:spacing w:before="0"/>
              <w:rPr>
                <w:rFonts w:cs="Arial"/>
                <w:b w:val="0"/>
                <w:sz w:val="32"/>
                <w:szCs w:val="32"/>
              </w:rPr>
            </w:pPr>
          </w:p>
        </w:tc>
      </w:tr>
      <w:tr w:rsidR="00047DAC" w:rsidRPr="00047DAC" w:rsidTr="00047DAC">
        <w:trPr>
          <w:trHeight w:val="90"/>
        </w:trPr>
        <w:tc>
          <w:tcPr>
            <w:tcW w:w="4248" w:type="dxa"/>
          </w:tcPr>
          <w:p w:rsidR="00047DAC" w:rsidRPr="00047DAC" w:rsidRDefault="00047DAC" w:rsidP="00047DAC">
            <w:pPr>
              <w:pStyle w:val="Tabletitle"/>
              <w:tabs>
                <w:tab w:val="right" w:pos="12960"/>
              </w:tabs>
              <w:spacing w:before="0"/>
              <w:rPr>
                <w:rFonts w:cs="Arial"/>
                <w:b w:val="0"/>
                <w:sz w:val="32"/>
                <w:szCs w:val="32"/>
              </w:rPr>
            </w:pPr>
            <w:r w:rsidRPr="00047DAC">
              <w:rPr>
                <w:rFonts w:cs="Arial"/>
                <w:sz w:val="32"/>
                <w:szCs w:val="32"/>
              </w:rPr>
              <w:t>7.3</w:t>
            </w:r>
            <w:r>
              <w:rPr>
                <w:rFonts w:cs="Arial"/>
                <w:b w:val="0"/>
                <w:sz w:val="32"/>
                <w:szCs w:val="32"/>
              </w:rPr>
              <w:t xml:space="preserve"> </w:t>
            </w:r>
            <w:r w:rsidRPr="00047DAC">
              <w:rPr>
                <w:rFonts w:cs="Arial"/>
                <w:b w:val="0"/>
                <w:sz w:val="32"/>
                <w:szCs w:val="32"/>
              </w:rPr>
              <w:t>As soon as practicable</w:t>
            </w:r>
          </w:p>
        </w:tc>
        <w:tc>
          <w:tcPr>
            <w:tcW w:w="9180" w:type="dxa"/>
          </w:tcPr>
          <w:p w:rsidR="00047DAC" w:rsidRPr="00047DAC" w:rsidRDefault="00C6063D" w:rsidP="00047DAC">
            <w:pPr>
              <w:pStyle w:val="Tabletitle"/>
              <w:tabs>
                <w:tab w:val="right" w:pos="12960"/>
              </w:tabs>
              <w:spacing w:before="0"/>
              <w:rPr>
                <w:rFonts w:cs="Arial"/>
                <w:b w:val="0"/>
                <w:sz w:val="32"/>
                <w:szCs w:val="32"/>
              </w:rPr>
            </w:pPr>
            <w:r>
              <w:rPr>
                <w:rFonts w:cs="Arial"/>
                <w:b w:val="0"/>
                <w:sz w:val="32"/>
                <w:szCs w:val="32"/>
              </w:rPr>
              <w:t xml:space="preserve">Training for new employees and volunteers will be </w:t>
            </w:r>
            <w:r w:rsidR="00047DAC" w:rsidRPr="00047DAC">
              <w:rPr>
                <w:rFonts w:cs="Arial"/>
                <w:b w:val="0"/>
                <w:sz w:val="32"/>
                <w:szCs w:val="32"/>
              </w:rPr>
              <w:t xml:space="preserve">delivered as </w:t>
            </w:r>
            <w:r>
              <w:rPr>
                <w:rFonts w:cs="Arial"/>
                <w:b w:val="0"/>
                <w:sz w:val="32"/>
                <w:szCs w:val="32"/>
              </w:rPr>
              <w:t>part of their orientation.</w:t>
            </w:r>
          </w:p>
        </w:tc>
      </w:tr>
      <w:tr w:rsidR="00047DAC" w:rsidRPr="00047DAC" w:rsidTr="00047DAC">
        <w:trPr>
          <w:trHeight w:val="405"/>
        </w:trPr>
        <w:tc>
          <w:tcPr>
            <w:tcW w:w="4248" w:type="dxa"/>
          </w:tcPr>
          <w:p w:rsidR="00047DAC" w:rsidRPr="00047DAC" w:rsidRDefault="00047DAC" w:rsidP="00047DAC">
            <w:pPr>
              <w:pStyle w:val="Tabletitle"/>
              <w:tabs>
                <w:tab w:val="right" w:pos="12960"/>
              </w:tabs>
              <w:spacing w:before="0"/>
              <w:rPr>
                <w:rFonts w:cs="Arial"/>
                <w:b w:val="0"/>
                <w:sz w:val="32"/>
                <w:szCs w:val="32"/>
              </w:rPr>
            </w:pPr>
            <w:r w:rsidRPr="00047DAC">
              <w:rPr>
                <w:rFonts w:cs="Arial"/>
                <w:sz w:val="32"/>
                <w:szCs w:val="32"/>
              </w:rPr>
              <w:t>7.4</w:t>
            </w:r>
            <w:r>
              <w:rPr>
                <w:rFonts w:cs="Arial"/>
                <w:b w:val="0"/>
                <w:sz w:val="32"/>
                <w:szCs w:val="32"/>
              </w:rPr>
              <w:t xml:space="preserve"> </w:t>
            </w:r>
            <w:r w:rsidRPr="00047DAC">
              <w:rPr>
                <w:rFonts w:cs="Arial"/>
                <w:b w:val="0"/>
                <w:sz w:val="32"/>
                <w:szCs w:val="32"/>
              </w:rPr>
              <w:t>Training regarding policy changes</w:t>
            </w:r>
          </w:p>
        </w:tc>
        <w:tc>
          <w:tcPr>
            <w:tcW w:w="9180" w:type="dxa"/>
          </w:tcPr>
          <w:p w:rsidR="00047DAC" w:rsidRPr="00047DAC" w:rsidRDefault="00047DAC" w:rsidP="00047DAC">
            <w:pPr>
              <w:pStyle w:val="Tabletitle"/>
              <w:tabs>
                <w:tab w:val="right" w:pos="12960"/>
              </w:tabs>
              <w:spacing w:before="0"/>
              <w:rPr>
                <w:rFonts w:cs="Arial"/>
                <w:b w:val="0"/>
                <w:sz w:val="32"/>
                <w:szCs w:val="32"/>
              </w:rPr>
            </w:pPr>
            <w:r w:rsidRPr="00047DAC">
              <w:rPr>
                <w:rFonts w:cs="Arial"/>
                <w:b w:val="0"/>
                <w:sz w:val="32"/>
                <w:szCs w:val="32"/>
              </w:rPr>
              <w:t xml:space="preserve">Training </w:t>
            </w:r>
            <w:r w:rsidR="00C6063D">
              <w:rPr>
                <w:rFonts w:cs="Arial"/>
                <w:b w:val="0"/>
                <w:sz w:val="32"/>
                <w:szCs w:val="32"/>
              </w:rPr>
              <w:t xml:space="preserve">on our revised accessibility policy was </w:t>
            </w:r>
            <w:r w:rsidRPr="00047DAC">
              <w:rPr>
                <w:rFonts w:cs="Arial"/>
                <w:b w:val="0"/>
                <w:sz w:val="32"/>
                <w:szCs w:val="32"/>
              </w:rPr>
              <w:t>provided</w:t>
            </w:r>
            <w:r w:rsidR="00C6063D">
              <w:rPr>
                <w:rFonts w:cs="Arial"/>
                <w:b w:val="0"/>
                <w:sz w:val="32"/>
                <w:szCs w:val="32"/>
              </w:rPr>
              <w:t>.</w:t>
            </w:r>
          </w:p>
        </w:tc>
      </w:tr>
      <w:tr w:rsidR="00047DAC" w:rsidRPr="00047DAC" w:rsidTr="00047DAC">
        <w:trPr>
          <w:trHeight w:val="563"/>
        </w:trPr>
        <w:tc>
          <w:tcPr>
            <w:tcW w:w="4248" w:type="dxa"/>
          </w:tcPr>
          <w:p w:rsidR="00047DAC" w:rsidRPr="00047DAC" w:rsidRDefault="00047DAC" w:rsidP="00047DAC">
            <w:pPr>
              <w:pStyle w:val="Tabletitle"/>
              <w:tabs>
                <w:tab w:val="right" w:pos="12960"/>
              </w:tabs>
              <w:spacing w:before="0"/>
              <w:rPr>
                <w:rFonts w:cs="Arial"/>
                <w:b w:val="0"/>
                <w:sz w:val="32"/>
                <w:szCs w:val="32"/>
              </w:rPr>
            </w:pPr>
            <w:r w:rsidRPr="00047DAC">
              <w:rPr>
                <w:rFonts w:cs="Arial"/>
                <w:sz w:val="32"/>
                <w:szCs w:val="32"/>
              </w:rPr>
              <w:t>7.5</w:t>
            </w:r>
            <w:r>
              <w:rPr>
                <w:rFonts w:cs="Arial"/>
                <w:b w:val="0"/>
                <w:sz w:val="32"/>
                <w:szCs w:val="32"/>
              </w:rPr>
              <w:t xml:space="preserve"> </w:t>
            </w:r>
            <w:r w:rsidRPr="00047DAC">
              <w:rPr>
                <w:rFonts w:cs="Arial"/>
                <w:b w:val="0"/>
                <w:sz w:val="32"/>
                <w:szCs w:val="32"/>
              </w:rPr>
              <w:t>Record of training</w:t>
            </w:r>
          </w:p>
        </w:tc>
        <w:tc>
          <w:tcPr>
            <w:tcW w:w="9180" w:type="dxa"/>
          </w:tcPr>
          <w:p w:rsidR="00047DAC" w:rsidRPr="00047DAC" w:rsidRDefault="00C6063D" w:rsidP="00047DAC">
            <w:pPr>
              <w:pStyle w:val="Tabletitle"/>
              <w:tabs>
                <w:tab w:val="right" w:pos="12960"/>
              </w:tabs>
              <w:spacing w:before="0"/>
              <w:rPr>
                <w:rFonts w:cs="Arial"/>
                <w:b w:val="0"/>
                <w:sz w:val="32"/>
                <w:szCs w:val="32"/>
              </w:rPr>
            </w:pPr>
            <w:r>
              <w:rPr>
                <w:rFonts w:cs="Arial"/>
                <w:b w:val="0"/>
                <w:sz w:val="32"/>
                <w:szCs w:val="32"/>
              </w:rPr>
              <w:t>GRH keeps a</w:t>
            </w:r>
            <w:r w:rsidR="00047DAC" w:rsidRPr="00047DAC">
              <w:rPr>
                <w:rFonts w:cs="Arial"/>
                <w:b w:val="0"/>
                <w:sz w:val="32"/>
                <w:szCs w:val="32"/>
              </w:rPr>
              <w:t xml:space="preserve"> record of training provided under this section, including dates of training a</w:t>
            </w:r>
            <w:r>
              <w:rPr>
                <w:rFonts w:cs="Arial"/>
                <w:b w:val="0"/>
                <w:sz w:val="32"/>
                <w:szCs w:val="32"/>
              </w:rPr>
              <w:t>nd number of individuals.</w:t>
            </w:r>
          </w:p>
        </w:tc>
      </w:tr>
    </w:tbl>
    <w:p w:rsidR="00047DAC" w:rsidRDefault="00047DAC" w:rsidP="00047DAC">
      <w:pPr>
        <w:pStyle w:val="Heading2"/>
        <w:jc w:val="left"/>
        <w:rPr>
          <w:sz w:val="40"/>
          <w:szCs w:val="40"/>
        </w:rPr>
      </w:pPr>
    </w:p>
    <w:p w:rsidR="00016A66" w:rsidRDefault="00D464C3" w:rsidP="00047DAC">
      <w:pPr>
        <w:rPr>
          <w:rFonts w:ascii="Calibri" w:hAnsi="Calibri"/>
          <w:sz w:val="22"/>
        </w:rPr>
      </w:pPr>
      <w:r>
        <w:rPr>
          <w:rFonts w:ascii="Arial" w:hAnsi="Arial" w:cs="Arial"/>
          <w:sz w:val="40"/>
          <w:szCs w:val="40"/>
        </w:rPr>
        <w:br w:type="page"/>
      </w:r>
      <w:r w:rsidR="00047DAC" w:rsidRPr="00016A66">
        <w:rPr>
          <w:rFonts w:ascii="Arial" w:hAnsi="Arial" w:cs="Arial"/>
          <w:sz w:val="40"/>
          <w:szCs w:val="40"/>
        </w:rPr>
        <w:lastRenderedPageBreak/>
        <w:t xml:space="preserve">Part 2: </w:t>
      </w:r>
      <w:r w:rsidR="001F3BE0">
        <w:rPr>
          <w:rFonts w:ascii="Arial" w:hAnsi="Arial" w:cs="Arial"/>
          <w:sz w:val="40"/>
          <w:szCs w:val="40"/>
        </w:rPr>
        <w:t>Customer</w:t>
      </w:r>
      <w:r w:rsidR="00047DAC" w:rsidRPr="00016A66">
        <w:rPr>
          <w:rFonts w:ascii="Arial" w:hAnsi="Arial" w:cs="Arial"/>
          <w:sz w:val="40"/>
          <w:szCs w:val="40"/>
        </w:rPr>
        <w:t xml:space="preserve"> </w:t>
      </w:r>
      <w:r w:rsidR="001F3BE0">
        <w:rPr>
          <w:rFonts w:ascii="Arial" w:hAnsi="Arial" w:cs="Arial"/>
          <w:sz w:val="40"/>
          <w:szCs w:val="40"/>
        </w:rPr>
        <w:t xml:space="preserve">Service </w:t>
      </w:r>
      <w:r w:rsidR="00047DAC" w:rsidRPr="00016A66">
        <w:rPr>
          <w:rFonts w:ascii="Arial" w:hAnsi="Arial" w:cs="Arial"/>
          <w:sz w:val="40"/>
          <w:szCs w:val="40"/>
        </w:rPr>
        <w:t>Standards</w:t>
      </w:r>
      <w:r w:rsidR="00047DAC">
        <w:rPr>
          <w:rFonts w:ascii="Calibri" w:hAnsi="Calibri"/>
          <w:sz w:val="22"/>
        </w:rPr>
        <w:t xml:space="preserve"> </w:t>
      </w:r>
    </w:p>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180"/>
      </w:tblGrid>
      <w:tr w:rsidR="00AB3C74" w:rsidRPr="00AB3C74" w:rsidTr="00AB3C74">
        <w:trPr>
          <w:trHeight w:val="432"/>
        </w:trPr>
        <w:tc>
          <w:tcPr>
            <w:tcW w:w="4248" w:type="dxa"/>
            <w:vMerge w:val="restart"/>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AODA Standards / Regulation Reference O. Reg.191/11, s. 11</w:t>
            </w:r>
          </w:p>
        </w:tc>
        <w:tc>
          <w:tcPr>
            <w:tcW w:w="9180" w:type="dxa"/>
            <w:shd w:val="clear" w:color="auto" w:fill="FFFF00"/>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 xml:space="preserve">II: Feedback Process </w:t>
            </w:r>
          </w:p>
        </w:tc>
      </w:tr>
      <w:tr w:rsidR="00AB3C74" w:rsidRPr="00AB3C74" w:rsidTr="00AB3C74">
        <w:trPr>
          <w:trHeight w:val="260"/>
        </w:trPr>
        <w:tc>
          <w:tcPr>
            <w:tcW w:w="4248" w:type="dxa"/>
            <w:vMerge/>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p>
        </w:tc>
        <w:tc>
          <w:tcPr>
            <w:tcW w:w="9180" w:type="dxa"/>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DELIVERABLES</w:t>
            </w:r>
          </w:p>
        </w:tc>
      </w:tr>
      <w:tr w:rsidR="00AB3C74" w:rsidRPr="00AB3C74" w:rsidTr="00AB3C74">
        <w:trPr>
          <w:trHeight w:val="1103"/>
        </w:trPr>
        <w:tc>
          <w:tcPr>
            <w:tcW w:w="4248" w:type="dxa"/>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11.1</w:t>
            </w:r>
            <w:r>
              <w:rPr>
                <w:rFonts w:cs="Arial"/>
                <w:color w:val="000000"/>
                <w:sz w:val="32"/>
                <w:szCs w:val="32"/>
              </w:rPr>
              <w:t xml:space="preserve"> </w:t>
            </w:r>
            <w:r w:rsidRPr="00AB3C74">
              <w:rPr>
                <w:rFonts w:cs="Arial"/>
                <w:b w:val="0"/>
                <w:color w:val="000000"/>
                <w:sz w:val="32"/>
                <w:szCs w:val="32"/>
              </w:rPr>
              <w:t>Ensure feedback processes are accessible by accessible formats and/or communication supports upon request</w:t>
            </w:r>
          </w:p>
        </w:tc>
        <w:tc>
          <w:tcPr>
            <w:tcW w:w="9180" w:type="dxa"/>
          </w:tcPr>
          <w:p w:rsidR="00AB3C74" w:rsidRPr="00AB3C74" w:rsidRDefault="00C6063D" w:rsidP="00AB3C74">
            <w:pPr>
              <w:pStyle w:val="Tabletitle"/>
              <w:tabs>
                <w:tab w:val="right" w:pos="12960"/>
              </w:tabs>
              <w:spacing w:before="0"/>
              <w:rPr>
                <w:rFonts w:cs="Arial"/>
                <w:b w:val="0"/>
                <w:color w:val="000000"/>
                <w:sz w:val="32"/>
                <w:szCs w:val="32"/>
              </w:rPr>
            </w:pPr>
            <w:r>
              <w:rPr>
                <w:rFonts w:cs="Arial"/>
                <w:b w:val="0"/>
                <w:color w:val="000000"/>
                <w:sz w:val="32"/>
                <w:szCs w:val="32"/>
              </w:rPr>
              <w:t>GRH p</w:t>
            </w:r>
            <w:r w:rsidR="00AB3C74" w:rsidRPr="00AB3C74">
              <w:rPr>
                <w:rFonts w:cs="Arial"/>
                <w:b w:val="0"/>
                <w:color w:val="000000"/>
                <w:sz w:val="32"/>
                <w:szCs w:val="32"/>
              </w:rPr>
              <w:t>rovide</w:t>
            </w:r>
            <w:r>
              <w:rPr>
                <w:rFonts w:cs="Arial"/>
                <w:b w:val="0"/>
                <w:color w:val="000000"/>
                <w:sz w:val="32"/>
                <w:szCs w:val="32"/>
              </w:rPr>
              <w:t>s</w:t>
            </w:r>
            <w:r w:rsidR="00AB3C74" w:rsidRPr="00AB3C74">
              <w:rPr>
                <w:rFonts w:cs="Arial"/>
                <w:b w:val="0"/>
                <w:color w:val="000000"/>
                <w:sz w:val="32"/>
                <w:szCs w:val="32"/>
              </w:rPr>
              <w:t xml:space="preserve"> patients/families with multiple options/formats for providing feedback.</w:t>
            </w:r>
          </w:p>
          <w:p w:rsidR="00AB3C74" w:rsidRPr="00AB3C74" w:rsidRDefault="00C6063D" w:rsidP="00AB3C74">
            <w:pPr>
              <w:pStyle w:val="Tabletitle"/>
              <w:tabs>
                <w:tab w:val="right" w:pos="12960"/>
              </w:tabs>
              <w:spacing w:before="0"/>
              <w:rPr>
                <w:rFonts w:cs="Arial"/>
                <w:b w:val="0"/>
                <w:color w:val="000000"/>
                <w:sz w:val="32"/>
                <w:szCs w:val="32"/>
              </w:rPr>
            </w:pPr>
            <w:r>
              <w:rPr>
                <w:rFonts w:cs="Arial"/>
                <w:b w:val="0"/>
                <w:color w:val="000000"/>
                <w:sz w:val="32"/>
                <w:szCs w:val="32"/>
              </w:rPr>
              <w:t>GRH also p</w:t>
            </w:r>
            <w:r w:rsidR="00AB3C74" w:rsidRPr="00AB3C74">
              <w:rPr>
                <w:rFonts w:cs="Arial"/>
                <w:b w:val="0"/>
                <w:color w:val="000000"/>
                <w:sz w:val="32"/>
                <w:szCs w:val="32"/>
              </w:rPr>
              <w:t>rovide communication supports (interpreters/translators) and/or alternate formats upon request.</w:t>
            </w:r>
          </w:p>
        </w:tc>
      </w:tr>
      <w:tr w:rsidR="00AB3C74" w:rsidRPr="00AB3C74" w:rsidTr="00AB3C74">
        <w:trPr>
          <w:trHeight w:val="1103"/>
        </w:trPr>
        <w:tc>
          <w:tcPr>
            <w:tcW w:w="4248" w:type="dxa"/>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11.3</w:t>
            </w:r>
            <w:r>
              <w:rPr>
                <w:rFonts w:cs="Arial"/>
                <w:color w:val="000000"/>
                <w:sz w:val="32"/>
                <w:szCs w:val="32"/>
              </w:rPr>
              <w:t xml:space="preserve"> </w:t>
            </w:r>
            <w:r w:rsidRPr="00AB3C74">
              <w:rPr>
                <w:rFonts w:cs="Arial"/>
                <w:b w:val="0"/>
                <w:color w:val="000000"/>
                <w:sz w:val="32"/>
                <w:szCs w:val="32"/>
              </w:rPr>
              <w:t>Notify the public about the availability of accessible formats and communication supports</w:t>
            </w:r>
          </w:p>
        </w:tc>
        <w:tc>
          <w:tcPr>
            <w:tcW w:w="9180" w:type="dxa"/>
          </w:tcPr>
          <w:p w:rsidR="00AB3C74" w:rsidRPr="00AB3C74" w:rsidRDefault="00C6063D" w:rsidP="00AB3C74">
            <w:pPr>
              <w:pStyle w:val="Tabletitle"/>
              <w:tabs>
                <w:tab w:val="right" w:pos="12960"/>
              </w:tabs>
              <w:spacing w:before="0"/>
              <w:rPr>
                <w:rFonts w:cs="Arial"/>
                <w:b w:val="0"/>
                <w:color w:val="000000"/>
                <w:sz w:val="32"/>
                <w:szCs w:val="32"/>
              </w:rPr>
            </w:pPr>
            <w:r>
              <w:rPr>
                <w:rFonts w:cs="Arial"/>
                <w:b w:val="0"/>
                <w:color w:val="000000"/>
                <w:sz w:val="32"/>
                <w:szCs w:val="32"/>
              </w:rPr>
              <w:t>GRH n</w:t>
            </w:r>
            <w:r w:rsidRPr="00AB3C74">
              <w:rPr>
                <w:rFonts w:cs="Arial"/>
                <w:b w:val="0"/>
                <w:color w:val="000000"/>
                <w:sz w:val="32"/>
                <w:szCs w:val="32"/>
              </w:rPr>
              <w:t>otif</w:t>
            </w:r>
            <w:r>
              <w:rPr>
                <w:rFonts w:cs="Arial"/>
                <w:b w:val="0"/>
                <w:color w:val="000000"/>
                <w:sz w:val="32"/>
                <w:szCs w:val="32"/>
              </w:rPr>
              <w:t>ies</w:t>
            </w:r>
            <w:r w:rsidR="00AB3C74" w:rsidRPr="00AB3C74">
              <w:rPr>
                <w:rFonts w:cs="Arial"/>
                <w:b w:val="0"/>
                <w:color w:val="000000"/>
                <w:sz w:val="32"/>
                <w:szCs w:val="32"/>
              </w:rPr>
              <w:t xml:space="preserve"> the public about the availability of accessible formats and communication supports</w:t>
            </w:r>
            <w:r w:rsidR="00AB3C74">
              <w:rPr>
                <w:rFonts w:cs="Arial"/>
                <w:b w:val="0"/>
                <w:color w:val="000000"/>
                <w:sz w:val="32"/>
                <w:szCs w:val="32"/>
              </w:rPr>
              <w:t>.</w:t>
            </w:r>
          </w:p>
        </w:tc>
      </w:tr>
    </w:tbl>
    <w:p w:rsidR="00AB3C74" w:rsidRPr="00AB3C74" w:rsidRDefault="00AB3C74" w:rsidP="00AB3C74">
      <w:pPr>
        <w:pStyle w:val="Heading2"/>
        <w:jc w:val="left"/>
        <w:rPr>
          <w:bCs/>
          <w:sz w:val="40"/>
        </w:rPr>
      </w:pPr>
    </w:p>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8"/>
        <w:gridCol w:w="8190"/>
      </w:tblGrid>
      <w:tr w:rsidR="00AB3C74" w:rsidRPr="00AB3C74" w:rsidTr="00575F2F">
        <w:trPr>
          <w:trHeight w:val="432"/>
        </w:trPr>
        <w:tc>
          <w:tcPr>
            <w:tcW w:w="5238" w:type="dxa"/>
            <w:vMerge w:val="restart"/>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AODA Standards / Regulation Reference O. Reg.191/11, s. 13</w:t>
            </w:r>
          </w:p>
        </w:tc>
        <w:tc>
          <w:tcPr>
            <w:tcW w:w="8190" w:type="dxa"/>
            <w:shd w:val="clear" w:color="auto" w:fill="FFFF00"/>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 xml:space="preserve">II:  Emergency Procedure Plans and Public Safety Information  </w:t>
            </w:r>
          </w:p>
        </w:tc>
      </w:tr>
      <w:tr w:rsidR="00AB3C74" w:rsidRPr="00AB3C74" w:rsidTr="00575F2F">
        <w:trPr>
          <w:trHeight w:val="260"/>
        </w:trPr>
        <w:tc>
          <w:tcPr>
            <w:tcW w:w="5238" w:type="dxa"/>
            <w:vMerge/>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p>
        </w:tc>
        <w:tc>
          <w:tcPr>
            <w:tcW w:w="8190" w:type="dxa"/>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DELIVERABLES</w:t>
            </w:r>
          </w:p>
        </w:tc>
      </w:tr>
      <w:tr w:rsidR="00AB3C74" w:rsidRPr="00AB3C74" w:rsidTr="00575F2F">
        <w:trPr>
          <w:trHeight w:val="1103"/>
        </w:trPr>
        <w:tc>
          <w:tcPr>
            <w:tcW w:w="5238" w:type="dxa"/>
          </w:tcPr>
          <w:p w:rsidR="00AB3C74" w:rsidRPr="00AB3C74" w:rsidRDefault="00AB3C74" w:rsidP="00AB3C74">
            <w:pPr>
              <w:pStyle w:val="Tabletitle"/>
              <w:tabs>
                <w:tab w:val="right" w:pos="12960"/>
              </w:tabs>
              <w:spacing w:before="0"/>
              <w:rPr>
                <w:rFonts w:cs="Arial"/>
                <w:b w:val="0"/>
                <w:color w:val="000000"/>
                <w:sz w:val="32"/>
                <w:szCs w:val="32"/>
              </w:rPr>
            </w:pPr>
            <w:r w:rsidRPr="00AB3C74">
              <w:rPr>
                <w:rFonts w:cs="Arial"/>
                <w:color w:val="000000"/>
                <w:sz w:val="32"/>
                <w:szCs w:val="32"/>
              </w:rPr>
              <w:t>13.1</w:t>
            </w:r>
            <w:r>
              <w:rPr>
                <w:rFonts w:cs="Arial"/>
                <w:color w:val="000000"/>
                <w:sz w:val="32"/>
                <w:szCs w:val="32"/>
              </w:rPr>
              <w:t xml:space="preserve"> </w:t>
            </w:r>
            <w:r w:rsidRPr="00AB3C74">
              <w:rPr>
                <w:rFonts w:cs="Arial"/>
                <w:b w:val="0"/>
                <w:color w:val="000000"/>
                <w:sz w:val="32"/>
                <w:szCs w:val="32"/>
              </w:rPr>
              <w:t>Provide emergency procedure and public safety information in accessible formats or with communication supports as soon as practicable, upon request</w:t>
            </w:r>
          </w:p>
        </w:tc>
        <w:tc>
          <w:tcPr>
            <w:tcW w:w="8190" w:type="dxa"/>
          </w:tcPr>
          <w:p w:rsidR="00AB3C74" w:rsidRPr="00AB3C74" w:rsidRDefault="00C6063D" w:rsidP="00AB3C74">
            <w:pPr>
              <w:pStyle w:val="Tabletitle"/>
              <w:tabs>
                <w:tab w:val="right" w:pos="12960"/>
              </w:tabs>
              <w:spacing w:before="0"/>
              <w:rPr>
                <w:rFonts w:cs="Arial"/>
                <w:b w:val="0"/>
                <w:color w:val="000000"/>
                <w:sz w:val="32"/>
                <w:szCs w:val="32"/>
              </w:rPr>
            </w:pPr>
            <w:r>
              <w:rPr>
                <w:rFonts w:cs="Arial"/>
                <w:b w:val="0"/>
                <w:color w:val="000000"/>
                <w:sz w:val="32"/>
                <w:szCs w:val="32"/>
              </w:rPr>
              <w:t>GRH will p</w:t>
            </w:r>
            <w:r w:rsidR="00153ADB" w:rsidRPr="00AB3C74">
              <w:rPr>
                <w:rFonts w:cs="Arial"/>
                <w:b w:val="0"/>
                <w:color w:val="000000"/>
                <w:sz w:val="32"/>
                <w:szCs w:val="32"/>
              </w:rPr>
              <w:t xml:space="preserve">rovide </w:t>
            </w:r>
            <w:r>
              <w:rPr>
                <w:rFonts w:cs="Arial"/>
                <w:b w:val="0"/>
                <w:color w:val="000000"/>
                <w:sz w:val="32"/>
                <w:szCs w:val="32"/>
              </w:rPr>
              <w:t xml:space="preserve">publicly available </w:t>
            </w:r>
            <w:r w:rsidR="00153ADB" w:rsidRPr="00AB3C74">
              <w:rPr>
                <w:rFonts w:cs="Arial"/>
                <w:b w:val="0"/>
                <w:color w:val="000000"/>
                <w:sz w:val="32"/>
                <w:szCs w:val="32"/>
              </w:rPr>
              <w:t>emergency procedure and public safety information in accessible formats or with communication supports as soon as practicable, upon request</w:t>
            </w:r>
            <w:r w:rsidR="00153ADB">
              <w:rPr>
                <w:rFonts w:cs="Arial"/>
                <w:b w:val="0"/>
                <w:color w:val="000000"/>
                <w:sz w:val="32"/>
                <w:szCs w:val="32"/>
              </w:rPr>
              <w:t>.</w:t>
            </w:r>
          </w:p>
        </w:tc>
      </w:tr>
    </w:tbl>
    <w:p w:rsidR="00AB3C74" w:rsidRDefault="00AB3C74" w:rsidP="00AB3C74">
      <w:pPr>
        <w:pStyle w:val="Heading2"/>
        <w:jc w:val="left"/>
        <w:rPr>
          <w:bCs/>
          <w:sz w:val="40"/>
        </w:rPr>
      </w:pPr>
    </w:p>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180"/>
      </w:tblGrid>
      <w:tr w:rsidR="00AB3C74" w:rsidRPr="00AB3C74" w:rsidTr="00AB3C74">
        <w:trPr>
          <w:trHeight w:val="432"/>
        </w:trPr>
        <w:tc>
          <w:tcPr>
            <w:tcW w:w="4248" w:type="dxa"/>
            <w:vMerge w:val="restart"/>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AODA Standards / Regulation Reference O. Reg.191/11, s. 14</w:t>
            </w:r>
          </w:p>
        </w:tc>
        <w:tc>
          <w:tcPr>
            <w:tcW w:w="9180" w:type="dxa"/>
            <w:shd w:val="clear" w:color="auto" w:fill="FFFF00"/>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 xml:space="preserve">II:  Accessible Web Sites and Web Content  </w:t>
            </w:r>
          </w:p>
        </w:tc>
      </w:tr>
      <w:tr w:rsidR="00AB3C74" w:rsidRPr="00AB3C74" w:rsidTr="00AB3C74">
        <w:trPr>
          <w:trHeight w:val="260"/>
        </w:trPr>
        <w:tc>
          <w:tcPr>
            <w:tcW w:w="4248" w:type="dxa"/>
            <w:vMerge/>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p>
        </w:tc>
        <w:tc>
          <w:tcPr>
            <w:tcW w:w="9180" w:type="dxa"/>
            <w:shd w:val="clear" w:color="auto" w:fill="FFFF00"/>
            <w:vAlign w:val="center"/>
          </w:tcPr>
          <w:p w:rsidR="00AB3C74" w:rsidRPr="00AB3C74" w:rsidRDefault="00AB3C74" w:rsidP="00AB3C74">
            <w:pPr>
              <w:pStyle w:val="Tabletitle"/>
              <w:tabs>
                <w:tab w:val="right" w:pos="12960"/>
              </w:tabs>
              <w:spacing w:before="0"/>
              <w:rPr>
                <w:rFonts w:cs="Arial"/>
                <w:color w:val="000000"/>
                <w:sz w:val="32"/>
                <w:szCs w:val="32"/>
              </w:rPr>
            </w:pPr>
            <w:r w:rsidRPr="00AB3C74">
              <w:rPr>
                <w:rFonts w:cs="Arial"/>
                <w:color w:val="000000"/>
                <w:sz w:val="32"/>
                <w:szCs w:val="32"/>
              </w:rPr>
              <w:t>DELIVERABLES</w:t>
            </w:r>
          </w:p>
        </w:tc>
      </w:tr>
      <w:tr w:rsidR="00AB3C74" w:rsidRPr="00AB3C74" w:rsidTr="00AB3C74">
        <w:trPr>
          <w:trHeight w:val="1103"/>
        </w:trPr>
        <w:tc>
          <w:tcPr>
            <w:tcW w:w="4248" w:type="dxa"/>
          </w:tcPr>
          <w:p w:rsidR="000C45A6" w:rsidRDefault="00AB3C74" w:rsidP="000C45A6">
            <w:pPr>
              <w:pStyle w:val="Tabletitle"/>
              <w:tabs>
                <w:tab w:val="num" w:pos="240"/>
                <w:tab w:val="right" w:pos="12960"/>
              </w:tabs>
              <w:spacing w:before="0"/>
              <w:rPr>
                <w:rFonts w:cs="Arial"/>
                <w:b w:val="0"/>
                <w:color w:val="000000"/>
                <w:sz w:val="32"/>
                <w:szCs w:val="32"/>
              </w:rPr>
            </w:pPr>
            <w:r w:rsidRPr="00AB3C74">
              <w:rPr>
                <w:rFonts w:cs="Arial"/>
                <w:color w:val="000000"/>
                <w:sz w:val="32"/>
                <w:szCs w:val="32"/>
              </w:rPr>
              <w:t>14.1</w:t>
            </w:r>
            <w:r>
              <w:rPr>
                <w:rFonts w:cs="Arial"/>
                <w:color w:val="000000"/>
                <w:sz w:val="32"/>
                <w:szCs w:val="32"/>
              </w:rPr>
              <w:t xml:space="preserve"> </w:t>
            </w:r>
            <w:r w:rsidRPr="00AB3C74">
              <w:rPr>
                <w:rFonts w:cs="Arial"/>
                <w:b w:val="0"/>
                <w:color w:val="000000"/>
                <w:sz w:val="32"/>
                <w:szCs w:val="32"/>
              </w:rPr>
              <w:t>Ensure internet websites and web content conform to WCAG 2.0 guidelines  (Web Content Accessibility Guidelines) at the following levels:</w:t>
            </w:r>
          </w:p>
          <w:p w:rsidR="00AB3C74" w:rsidRPr="00AB3C74" w:rsidRDefault="00AB3C74" w:rsidP="000C45A6">
            <w:pPr>
              <w:pStyle w:val="Tabletitle"/>
              <w:numPr>
                <w:ilvl w:val="0"/>
                <w:numId w:val="32"/>
              </w:numPr>
              <w:tabs>
                <w:tab w:val="right" w:pos="12960"/>
              </w:tabs>
              <w:spacing w:before="0"/>
              <w:rPr>
                <w:rFonts w:cs="Arial"/>
                <w:b w:val="0"/>
                <w:color w:val="000000"/>
                <w:sz w:val="32"/>
                <w:szCs w:val="32"/>
              </w:rPr>
            </w:pPr>
            <w:r w:rsidRPr="00AB3C74">
              <w:rPr>
                <w:rFonts w:cs="Arial"/>
                <w:b w:val="0"/>
                <w:color w:val="000000"/>
                <w:sz w:val="32"/>
                <w:szCs w:val="32"/>
              </w:rPr>
              <w:t>New websites and web content to Level A by January 1, 2014 (14.4)</w:t>
            </w:r>
          </w:p>
        </w:tc>
        <w:tc>
          <w:tcPr>
            <w:tcW w:w="9180" w:type="dxa"/>
          </w:tcPr>
          <w:p w:rsidR="00AB3C74" w:rsidRPr="00AB3C74" w:rsidRDefault="00C6063D" w:rsidP="00AB3C74">
            <w:pPr>
              <w:pStyle w:val="Tabletitle"/>
              <w:tabs>
                <w:tab w:val="right" w:pos="12960"/>
              </w:tabs>
              <w:spacing w:before="0"/>
              <w:rPr>
                <w:rFonts w:cs="Arial"/>
                <w:b w:val="0"/>
                <w:color w:val="000000"/>
                <w:sz w:val="32"/>
                <w:szCs w:val="32"/>
              </w:rPr>
            </w:pPr>
            <w:r>
              <w:rPr>
                <w:rFonts w:cs="Arial"/>
                <w:b w:val="0"/>
                <w:color w:val="000000"/>
                <w:sz w:val="32"/>
                <w:szCs w:val="32"/>
              </w:rPr>
              <w:t>GRH’s i</w:t>
            </w:r>
            <w:r w:rsidR="00AB3C74" w:rsidRPr="00AB3C74">
              <w:rPr>
                <w:rFonts w:cs="Arial"/>
                <w:b w:val="0"/>
                <w:color w:val="000000"/>
                <w:sz w:val="32"/>
                <w:szCs w:val="32"/>
              </w:rPr>
              <w:t>nternet meets</w:t>
            </w:r>
            <w:r>
              <w:rPr>
                <w:rFonts w:cs="Arial"/>
                <w:b w:val="0"/>
                <w:color w:val="000000"/>
                <w:sz w:val="32"/>
                <w:szCs w:val="32"/>
              </w:rPr>
              <w:t xml:space="preserve"> the</w:t>
            </w:r>
            <w:r w:rsidR="00AB3C74" w:rsidRPr="00AB3C74">
              <w:rPr>
                <w:rFonts w:cs="Arial"/>
                <w:b w:val="0"/>
                <w:color w:val="000000"/>
                <w:sz w:val="32"/>
                <w:szCs w:val="32"/>
              </w:rPr>
              <w:t xml:space="preserve"> technical requirements of WCAG 2.0</w:t>
            </w:r>
            <w:r>
              <w:rPr>
                <w:rFonts w:cs="Arial"/>
                <w:b w:val="0"/>
                <w:color w:val="000000"/>
                <w:sz w:val="32"/>
                <w:szCs w:val="32"/>
              </w:rPr>
              <w:t xml:space="preserve"> level A.</w:t>
            </w:r>
          </w:p>
          <w:p w:rsidR="00AB3C74" w:rsidRPr="00AB3C74" w:rsidRDefault="00AB3C74" w:rsidP="00AB3C74">
            <w:pPr>
              <w:pStyle w:val="Tabletitle"/>
              <w:tabs>
                <w:tab w:val="right" w:pos="12960"/>
              </w:tabs>
              <w:spacing w:before="0"/>
              <w:ind w:left="198" w:hanging="198"/>
              <w:rPr>
                <w:rFonts w:cs="Arial"/>
                <w:b w:val="0"/>
                <w:color w:val="000000"/>
                <w:sz w:val="32"/>
                <w:szCs w:val="32"/>
              </w:rPr>
            </w:pPr>
            <w:r w:rsidRPr="00AB3C74">
              <w:rPr>
                <w:rFonts w:cs="Arial"/>
                <w:b w:val="0"/>
                <w:color w:val="000000"/>
                <w:sz w:val="32"/>
                <w:szCs w:val="32"/>
              </w:rPr>
              <w:t>-  This applies to websites and web content that an organization controls directly or through a contractual relationship that allows for modification of the product</w:t>
            </w:r>
          </w:p>
          <w:p w:rsidR="00AB3C74" w:rsidRPr="00AB3C74" w:rsidRDefault="00AB3C74" w:rsidP="00AB3C74">
            <w:pPr>
              <w:pStyle w:val="Tabletitle"/>
              <w:tabs>
                <w:tab w:val="right" w:pos="12960"/>
              </w:tabs>
              <w:spacing w:before="0"/>
              <w:ind w:left="198" w:hanging="198"/>
              <w:rPr>
                <w:rFonts w:cs="Arial"/>
                <w:b w:val="0"/>
                <w:color w:val="000000"/>
                <w:sz w:val="32"/>
                <w:szCs w:val="32"/>
              </w:rPr>
            </w:pPr>
            <w:r w:rsidRPr="00AB3C74">
              <w:rPr>
                <w:rFonts w:cs="Arial"/>
                <w:b w:val="0"/>
                <w:color w:val="000000"/>
                <w:sz w:val="32"/>
                <w:szCs w:val="32"/>
              </w:rPr>
              <w:t xml:space="preserve">-  This applies to web content published on </w:t>
            </w:r>
            <w:r w:rsidR="00C6063D">
              <w:rPr>
                <w:rFonts w:cs="Arial"/>
                <w:b w:val="0"/>
                <w:color w:val="000000"/>
                <w:sz w:val="32"/>
                <w:szCs w:val="32"/>
              </w:rPr>
              <w:t>our</w:t>
            </w:r>
            <w:r w:rsidRPr="00AB3C74">
              <w:rPr>
                <w:rFonts w:cs="Arial"/>
                <w:b w:val="0"/>
                <w:color w:val="000000"/>
                <w:sz w:val="32"/>
                <w:szCs w:val="32"/>
              </w:rPr>
              <w:t xml:space="preserve"> website after January 1, 2012  </w:t>
            </w:r>
          </w:p>
        </w:tc>
      </w:tr>
    </w:tbl>
    <w:p w:rsidR="00AB3C74" w:rsidRPr="00AB3C74" w:rsidRDefault="00AB3C74" w:rsidP="00AB3C74"/>
    <w:p w:rsidR="000C45A6" w:rsidRPr="000C45A6" w:rsidRDefault="000C45A6" w:rsidP="000C45A6">
      <w:pPr>
        <w:pStyle w:val="Heading2"/>
        <w:jc w:val="left"/>
        <w:rPr>
          <w:bCs/>
          <w:sz w:val="40"/>
        </w:rPr>
      </w:pPr>
    </w:p>
    <w:p w:rsidR="000C45A6" w:rsidRDefault="00D464C3" w:rsidP="000C45A6">
      <w:pPr>
        <w:rPr>
          <w:rFonts w:ascii="Arial" w:hAnsi="Arial" w:cs="Arial"/>
          <w:sz w:val="40"/>
          <w:szCs w:val="40"/>
        </w:rPr>
      </w:pPr>
      <w:r>
        <w:rPr>
          <w:rFonts w:ascii="Arial" w:hAnsi="Arial" w:cs="Arial"/>
          <w:sz w:val="40"/>
          <w:szCs w:val="40"/>
        </w:rPr>
        <w:br w:type="page"/>
      </w:r>
      <w:r w:rsidR="000C45A6" w:rsidRPr="000C45A6">
        <w:rPr>
          <w:rFonts w:ascii="Arial" w:hAnsi="Arial" w:cs="Arial"/>
          <w:sz w:val="40"/>
          <w:szCs w:val="40"/>
        </w:rPr>
        <w:lastRenderedPageBreak/>
        <w:t xml:space="preserve">Part 3: </w:t>
      </w:r>
      <w:r w:rsidR="000C45A6">
        <w:rPr>
          <w:rFonts w:ascii="Arial" w:hAnsi="Arial" w:cs="Arial"/>
          <w:sz w:val="40"/>
          <w:szCs w:val="40"/>
        </w:rPr>
        <w:t>Employment Standards</w:t>
      </w:r>
    </w:p>
    <w:tbl>
      <w:tblPr>
        <w:tblpPr w:leftFromText="180" w:rightFromText="180" w:vertAnchor="text" w:horzAnchor="margin" w:tblpX="108" w:tblpY="93"/>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18"/>
        <w:gridCol w:w="8910"/>
      </w:tblGrid>
      <w:tr w:rsidR="000C45A6" w:rsidRPr="000C45A6" w:rsidTr="00575F2F">
        <w:trPr>
          <w:trHeight w:val="432"/>
        </w:trPr>
        <w:tc>
          <w:tcPr>
            <w:tcW w:w="4518" w:type="dxa"/>
            <w:vMerge w:val="restart"/>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AODA Standards / Regulation Reference O. Reg.191/11, s. 22</w:t>
            </w:r>
          </w:p>
        </w:tc>
        <w:tc>
          <w:tcPr>
            <w:tcW w:w="8910" w:type="dxa"/>
            <w:shd w:val="clear" w:color="auto" w:fill="99CCFF"/>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III:  Recruitment, General</w:t>
            </w:r>
          </w:p>
        </w:tc>
      </w:tr>
      <w:tr w:rsidR="000C45A6" w:rsidRPr="000C45A6" w:rsidTr="00575F2F">
        <w:trPr>
          <w:trHeight w:val="260"/>
        </w:trPr>
        <w:tc>
          <w:tcPr>
            <w:tcW w:w="4518" w:type="dxa"/>
            <w:vMerge/>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p>
        </w:tc>
        <w:tc>
          <w:tcPr>
            <w:tcW w:w="8910" w:type="dxa"/>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DELIVERABLES</w:t>
            </w:r>
          </w:p>
        </w:tc>
      </w:tr>
      <w:tr w:rsidR="000C45A6" w:rsidRPr="000C45A6" w:rsidTr="00575F2F">
        <w:trPr>
          <w:trHeight w:val="1103"/>
        </w:trPr>
        <w:tc>
          <w:tcPr>
            <w:tcW w:w="4518" w:type="dxa"/>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22.0</w:t>
            </w:r>
            <w:r>
              <w:rPr>
                <w:rFonts w:cs="Arial"/>
                <w:color w:val="000000"/>
                <w:sz w:val="32"/>
                <w:szCs w:val="32"/>
              </w:rPr>
              <w:t xml:space="preserve"> </w:t>
            </w:r>
            <w:r w:rsidRPr="000C45A6">
              <w:rPr>
                <w:rFonts w:cs="Arial"/>
                <w:b w:val="0"/>
                <w:color w:val="000000"/>
                <w:sz w:val="32"/>
                <w:szCs w:val="32"/>
              </w:rPr>
              <w:t>Notify about accommodation in recruitment process</w:t>
            </w:r>
          </w:p>
        </w:tc>
        <w:tc>
          <w:tcPr>
            <w:tcW w:w="8910" w:type="dxa"/>
          </w:tcPr>
          <w:p w:rsidR="000C45A6" w:rsidRPr="000C45A6" w:rsidRDefault="00C6063D" w:rsidP="000C45A6">
            <w:pPr>
              <w:pStyle w:val="Tabletitle"/>
              <w:tabs>
                <w:tab w:val="right" w:pos="12960"/>
              </w:tabs>
              <w:spacing w:before="0"/>
              <w:rPr>
                <w:rFonts w:cs="Arial"/>
                <w:b w:val="0"/>
                <w:color w:val="000000"/>
                <w:sz w:val="32"/>
                <w:szCs w:val="32"/>
              </w:rPr>
            </w:pPr>
            <w:r>
              <w:rPr>
                <w:rFonts w:cs="Arial"/>
                <w:b w:val="0"/>
                <w:color w:val="000000"/>
                <w:sz w:val="32"/>
                <w:szCs w:val="32"/>
              </w:rPr>
              <w:t>GRH notifies a</w:t>
            </w:r>
            <w:r w:rsidR="000C45A6" w:rsidRPr="000C45A6">
              <w:rPr>
                <w:rFonts w:cs="Arial"/>
                <w:b w:val="0"/>
                <w:color w:val="000000"/>
                <w:sz w:val="32"/>
                <w:szCs w:val="32"/>
              </w:rPr>
              <w:t>ll employees and the public about the availability of accommodation for applicants with disabilities in the recruitment process</w:t>
            </w:r>
            <w:r>
              <w:rPr>
                <w:rFonts w:cs="Arial"/>
                <w:b w:val="0"/>
                <w:color w:val="000000"/>
                <w:sz w:val="32"/>
                <w:szCs w:val="32"/>
              </w:rPr>
              <w:t>.</w:t>
            </w:r>
          </w:p>
        </w:tc>
      </w:tr>
    </w:tbl>
    <w:p w:rsidR="000C45A6" w:rsidRDefault="000C45A6" w:rsidP="000C45A6">
      <w:pPr>
        <w:pStyle w:val="Heading2"/>
        <w:jc w:val="left"/>
        <w:rPr>
          <w:bCs/>
          <w:sz w:val="40"/>
        </w:rPr>
      </w:pPr>
    </w:p>
    <w:tbl>
      <w:tblPr>
        <w:tblpPr w:leftFromText="180" w:rightFromText="180" w:vertAnchor="text" w:horzAnchor="margin" w:tblpX="96" w:tblpY="406"/>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18"/>
        <w:gridCol w:w="8910"/>
      </w:tblGrid>
      <w:tr w:rsidR="000C45A6" w:rsidRPr="000C45A6" w:rsidTr="00575F2F">
        <w:trPr>
          <w:trHeight w:val="432"/>
        </w:trPr>
        <w:tc>
          <w:tcPr>
            <w:tcW w:w="4518" w:type="dxa"/>
            <w:vMerge w:val="restart"/>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AODA Standards / Regulation Reference O. Reg.191/11, s. 23</w:t>
            </w:r>
          </w:p>
        </w:tc>
        <w:tc>
          <w:tcPr>
            <w:tcW w:w="8910" w:type="dxa"/>
            <w:shd w:val="clear" w:color="auto" w:fill="99CCFF"/>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 xml:space="preserve">III:  Recruitment, Assessment or Selection Process </w:t>
            </w:r>
          </w:p>
        </w:tc>
      </w:tr>
      <w:tr w:rsidR="000C45A6" w:rsidRPr="000C45A6" w:rsidTr="00575F2F">
        <w:trPr>
          <w:trHeight w:val="260"/>
        </w:trPr>
        <w:tc>
          <w:tcPr>
            <w:tcW w:w="4518" w:type="dxa"/>
            <w:vMerge/>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p>
        </w:tc>
        <w:tc>
          <w:tcPr>
            <w:tcW w:w="8910" w:type="dxa"/>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DELIVERABLES</w:t>
            </w:r>
          </w:p>
        </w:tc>
      </w:tr>
      <w:tr w:rsidR="000C45A6" w:rsidRPr="000C45A6" w:rsidTr="00575F2F">
        <w:trPr>
          <w:trHeight w:val="1103"/>
        </w:trPr>
        <w:tc>
          <w:tcPr>
            <w:tcW w:w="4518" w:type="dxa"/>
          </w:tcPr>
          <w:p w:rsidR="000C45A6" w:rsidRPr="000C45A6" w:rsidRDefault="000C45A6" w:rsidP="000C45A6">
            <w:pPr>
              <w:pStyle w:val="Tabletitle"/>
              <w:tabs>
                <w:tab w:val="right" w:pos="12960"/>
              </w:tabs>
              <w:spacing w:before="0"/>
              <w:rPr>
                <w:rFonts w:cs="Arial"/>
                <w:b w:val="0"/>
                <w:color w:val="000000"/>
                <w:sz w:val="32"/>
                <w:szCs w:val="32"/>
              </w:rPr>
            </w:pPr>
            <w:r w:rsidRPr="000C45A6">
              <w:rPr>
                <w:rFonts w:cs="Arial"/>
                <w:color w:val="000000"/>
                <w:sz w:val="32"/>
                <w:szCs w:val="32"/>
              </w:rPr>
              <w:t>23.1</w:t>
            </w:r>
            <w:r>
              <w:rPr>
                <w:rFonts w:cs="Arial"/>
                <w:b w:val="0"/>
                <w:color w:val="000000"/>
                <w:sz w:val="32"/>
                <w:szCs w:val="32"/>
              </w:rPr>
              <w:t xml:space="preserve"> </w:t>
            </w:r>
            <w:r w:rsidRPr="000C45A6">
              <w:rPr>
                <w:rFonts w:cs="Arial"/>
                <w:b w:val="0"/>
                <w:color w:val="000000"/>
                <w:sz w:val="32"/>
                <w:szCs w:val="32"/>
              </w:rPr>
              <w:t>Notify selected job applicants of the availability of accommodations upon request in relation to the materials or processes used for selection</w:t>
            </w:r>
          </w:p>
        </w:tc>
        <w:tc>
          <w:tcPr>
            <w:tcW w:w="8910" w:type="dxa"/>
          </w:tcPr>
          <w:p w:rsidR="000C45A6" w:rsidRPr="000C45A6" w:rsidRDefault="00C6063D" w:rsidP="000C45A6">
            <w:pPr>
              <w:pStyle w:val="Tabletitle"/>
              <w:tabs>
                <w:tab w:val="right" w:pos="12960"/>
              </w:tabs>
              <w:spacing w:before="0"/>
              <w:rPr>
                <w:rFonts w:cs="Arial"/>
                <w:b w:val="0"/>
                <w:color w:val="000000"/>
                <w:sz w:val="32"/>
                <w:szCs w:val="32"/>
              </w:rPr>
            </w:pPr>
            <w:r>
              <w:rPr>
                <w:rFonts w:cs="Arial"/>
                <w:b w:val="0"/>
                <w:color w:val="000000"/>
                <w:sz w:val="32"/>
                <w:szCs w:val="32"/>
              </w:rPr>
              <w:t>GRH notifies</w:t>
            </w:r>
            <w:r w:rsidR="000C45A6" w:rsidRPr="000C45A6">
              <w:rPr>
                <w:rFonts w:cs="Arial"/>
                <w:b w:val="0"/>
                <w:color w:val="000000"/>
                <w:sz w:val="32"/>
                <w:szCs w:val="32"/>
              </w:rPr>
              <w:t xml:space="preserve"> selected job applicants of the availability of accommodations upon request in relation to the materials or processes used for selection</w:t>
            </w:r>
            <w:r>
              <w:rPr>
                <w:rFonts w:cs="Arial"/>
                <w:b w:val="0"/>
                <w:color w:val="000000"/>
                <w:sz w:val="32"/>
                <w:szCs w:val="32"/>
              </w:rPr>
              <w:t>.</w:t>
            </w:r>
          </w:p>
        </w:tc>
      </w:tr>
      <w:tr w:rsidR="000C45A6" w:rsidRPr="000C45A6" w:rsidTr="00575F2F">
        <w:trPr>
          <w:trHeight w:val="354"/>
        </w:trPr>
        <w:tc>
          <w:tcPr>
            <w:tcW w:w="4518" w:type="dxa"/>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 xml:space="preserve">23.2 </w:t>
            </w:r>
            <w:r>
              <w:rPr>
                <w:rFonts w:cs="Arial"/>
                <w:color w:val="000000"/>
                <w:sz w:val="32"/>
                <w:szCs w:val="32"/>
              </w:rPr>
              <w:t xml:space="preserve"> </w:t>
            </w:r>
            <w:r w:rsidRPr="000C45A6">
              <w:rPr>
                <w:rFonts w:cs="Arial"/>
                <w:b w:val="0"/>
                <w:color w:val="000000"/>
                <w:sz w:val="32"/>
                <w:szCs w:val="32"/>
              </w:rPr>
              <w:t>Consult with selected applicant and provide/arrange for suitable accommodation in a manner that takes into account the applicant’s accessibility needs</w:t>
            </w:r>
          </w:p>
        </w:tc>
        <w:tc>
          <w:tcPr>
            <w:tcW w:w="8910" w:type="dxa"/>
          </w:tcPr>
          <w:p w:rsidR="000C45A6" w:rsidRPr="000C45A6" w:rsidRDefault="00C6063D" w:rsidP="000C45A6">
            <w:pPr>
              <w:pStyle w:val="Tabletitle"/>
              <w:tabs>
                <w:tab w:val="right" w:pos="12960"/>
              </w:tabs>
              <w:spacing w:before="0"/>
              <w:rPr>
                <w:rFonts w:cs="Arial"/>
                <w:b w:val="0"/>
                <w:color w:val="000000"/>
                <w:sz w:val="32"/>
                <w:szCs w:val="32"/>
              </w:rPr>
            </w:pPr>
            <w:r>
              <w:rPr>
                <w:rFonts w:cs="Arial"/>
                <w:b w:val="0"/>
                <w:color w:val="000000"/>
                <w:sz w:val="32"/>
                <w:szCs w:val="32"/>
              </w:rPr>
              <w:t>GRH will c</w:t>
            </w:r>
            <w:r w:rsidR="00153ADB" w:rsidRPr="000C45A6">
              <w:rPr>
                <w:rFonts w:cs="Arial"/>
                <w:b w:val="0"/>
                <w:color w:val="000000"/>
                <w:sz w:val="32"/>
                <w:szCs w:val="32"/>
              </w:rPr>
              <w:t>onsult with selected applicant and provide/arrange for suitable accommodation in a manner that takes into account the applicant’s accessibility needs</w:t>
            </w:r>
            <w:r w:rsidR="00153ADB">
              <w:rPr>
                <w:rFonts w:cs="Arial"/>
                <w:b w:val="0"/>
                <w:color w:val="000000"/>
                <w:sz w:val="32"/>
                <w:szCs w:val="32"/>
              </w:rPr>
              <w:t>.</w:t>
            </w:r>
          </w:p>
        </w:tc>
      </w:tr>
    </w:tbl>
    <w:p w:rsidR="000C45A6" w:rsidRDefault="000C45A6" w:rsidP="000C45A6">
      <w:pPr>
        <w:pStyle w:val="Heading2"/>
        <w:jc w:val="left"/>
        <w:rPr>
          <w:bCs/>
          <w:sz w:val="40"/>
        </w:rPr>
      </w:pPr>
    </w:p>
    <w:p w:rsidR="00575F2F" w:rsidRDefault="00575F2F" w:rsidP="00575F2F"/>
    <w:p w:rsidR="00575F2F" w:rsidRPr="00575F2F" w:rsidRDefault="00575F2F" w:rsidP="00575F2F"/>
    <w:tbl>
      <w:tblPr>
        <w:tblpPr w:leftFromText="180" w:rightFromText="180" w:vertAnchor="text" w:horzAnchor="margin" w:tblpXSpec="center" w:tblpY="109"/>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9252"/>
      </w:tblGrid>
      <w:tr w:rsidR="000C45A6" w:rsidRPr="000C45A6" w:rsidTr="000C45A6">
        <w:trPr>
          <w:trHeight w:val="432"/>
        </w:trPr>
        <w:tc>
          <w:tcPr>
            <w:tcW w:w="4068" w:type="dxa"/>
            <w:vMerge w:val="restart"/>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AODA Standards / Regulation Reference O. Reg.191/11, s. 24</w:t>
            </w:r>
          </w:p>
        </w:tc>
        <w:tc>
          <w:tcPr>
            <w:tcW w:w="9252" w:type="dxa"/>
            <w:shd w:val="clear" w:color="auto" w:fill="99CCFF"/>
          </w:tcPr>
          <w:p w:rsidR="000C45A6" w:rsidRPr="000C45A6" w:rsidRDefault="000C45A6" w:rsidP="00E16268">
            <w:pPr>
              <w:pStyle w:val="Tabletitle"/>
              <w:tabs>
                <w:tab w:val="right" w:pos="12960"/>
              </w:tabs>
              <w:spacing w:before="0"/>
              <w:rPr>
                <w:rFonts w:cs="Arial"/>
                <w:color w:val="000000"/>
                <w:sz w:val="32"/>
                <w:szCs w:val="32"/>
              </w:rPr>
            </w:pPr>
            <w:r w:rsidRPr="000C45A6">
              <w:rPr>
                <w:rFonts w:cs="Arial"/>
                <w:color w:val="000000"/>
                <w:sz w:val="32"/>
                <w:szCs w:val="32"/>
              </w:rPr>
              <w:t xml:space="preserve">III:  Notice to Successful Applicants </w:t>
            </w:r>
          </w:p>
        </w:tc>
      </w:tr>
      <w:tr w:rsidR="000C45A6" w:rsidRPr="000C45A6" w:rsidTr="000C45A6">
        <w:trPr>
          <w:trHeight w:val="260"/>
        </w:trPr>
        <w:tc>
          <w:tcPr>
            <w:tcW w:w="4068" w:type="dxa"/>
            <w:vMerge/>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p>
        </w:tc>
        <w:tc>
          <w:tcPr>
            <w:tcW w:w="9252" w:type="dxa"/>
            <w:shd w:val="clear" w:color="auto" w:fill="99CCFF"/>
            <w:vAlign w:val="center"/>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DELIVERABLES</w:t>
            </w:r>
          </w:p>
        </w:tc>
      </w:tr>
      <w:tr w:rsidR="000C45A6" w:rsidRPr="000C45A6" w:rsidTr="000C45A6">
        <w:trPr>
          <w:trHeight w:val="1103"/>
        </w:trPr>
        <w:tc>
          <w:tcPr>
            <w:tcW w:w="4068" w:type="dxa"/>
          </w:tcPr>
          <w:p w:rsidR="000C45A6" w:rsidRPr="000C45A6" w:rsidRDefault="000C45A6" w:rsidP="000C45A6">
            <w:pPr>
              <w:pStyle w:val="Tabletitle"/>
              <w:tabs>
                <w:tab w:val="right" w:pos="12960"/>
              </w:tabs>
              <w:spacing w:before="0"/>
              <w:rPr>
                <w:rFonts w:cs="Arial"/>
                <w:color w:val="000000"/>
                <w:sz w:val="32"/>
                <w:szCs w:val="32"/>
              </w:rPr>
            </w:pPr>
            <w:r w:rsidRPr="000C45A6">
              <w:rPr>
                <w:rFonts w:cs="Arial"/>
                <w:color w:val="000000"/>
                <w:sz w:val="32"/>
                <w:szCs w:val="32"/>
              </w:rPr>
              <w:t xml:space="preserve">24.0 </w:t>
            </w:r>
            <w:r w:rsidRPr="000C45A6">
              <w:rPr>
                <w:rFonts w:cs="Arial"/>
                <w:b w:val="0"/>
                <w:color w:val="000000"/>
                <w:sz w:val="32"/>
                <w:szCs w:val="32"/>
              </w:rPr>
              <w:t>When making offers of employment, notify successful applicant of policies for accommodating employees with disabilities</w:t>
            </w:r>
          </w:p>
        </w:tc>
        <w:tc>
          <w:tcPr>
            <w:tcW w:w="9252" w:type="dxa"/>
          </w:tcPr>
          <w:p w:rsidR="000C45A6" w:rsidRPr="000C45A6" w:rsidRDefault="00153ADB" w:rsidP="000C45A6">
            <w:pPr>
              <w:pStyle w:val="Tabletitle"/>
              <w:tabs>
                <w:tab w:val="right" w:pos="12960"/>
              </w:tabs>
              <w:spacing w:before="0"/>
              <w:rPr>
                <w:rFonts w:cs="Arial"/>
                <w:b w:val="0"/>
                <w:color w:val="000000"/>
                <w:sz w:val="32"/>
                <w:szCs w:val="32"/>
              </w:rPr>
            </w:pPr>
            <w:r w:rsidRPr="000C45A6">
              <w:rPr>
                <w:rFonts w:cs="Arial"/>
                <w:b w:val="0"/>
                <w:color w:val="000000"/>
                <w:sz w:val="32"/>
                <w:szCs w:val="32"/>
              </w:rPr>
              <w:t xml:space="preserve">When making offers of employment, </w:t>
            </w:r>
            <w:r w:rsidR="00C6063D">
              <w:rPr>
                <w:rFonts w:cs="Arial"/>
                <w:b w:val="0"/>
                <w:color w:val="000000"/>
                <w:sz w:val="32"/>
                <w:szCs w:val="32"/>
              </w:rPr>
              <w:t xml:space="preserve">GRH will </w:t>
            </w:r>
            <w:r w:rsidRPr="000C45A6">
              <w:rPr>
                <w:rFonts w:cs="Arial"/>
                <w:b w:val="0"/>
                <w:color w:val="000000"/>
                <w:sz w:val="32"/>
                <w:szCs w:val="32"/>
              </w:rPr>
              <w:t xml:space="preserve">notify </w:t>
            </w:r>
            <w:r w:rsidR="00C6063D">
              <w:rPr>
                <w:rFonts w:cs="Arial"/>
                <w:b w:val="0"/>
                <w:color w:val="000000"/>
                <w:sz w:val="32"/>
                <w:szCs w:val="32"/>
              </w:rPr>
              <w:t xml:space="preserve">the </w:t>
            </w:r>
            <w:r w:rsidRPr="000C45A6">
              <w:rPr>
                <w:rFonts w:cs="Arial"/>
                <w:b w:val="0"/>
                <w:color w:val="000000"/>
                <w:sz w:val="32"/>
                <w:szCs w:val="32"/>
              </w:rPr>
              <w:t>successful applicant of policies for accommodating employees with disabilities</w:t>
            </w:r>
            <w:r>
              <w:rPr>
                <w:rFonts w:cs="Arial"/>
                <w:b w:val="0"/>
                <w:color w:val="000000"/>
                <w:sz w:val="32"/>
                <w:szCs w:val="32"/>
              </w:rPr>
              <w:t>.</w:t>
            </w:r>
          </w:p>
        </w:tc>
      </w:tr>
    </w:tbl>
    <w:p w:rsidR="000C45A6" w:rsidRPr="000C45A6" w:rsidRDefault="000C45A6" w:rsidP="000C45A6"/>
    <w:tbl>
      <w:tblPr>
        <w:tblpPr w:leftFromText="180" w:rightFromText="180" w:vertAnchor="text" w:horzAnchor="margin" w:tblpX="216" w:tblpY="109"/>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2"/>
        <w:gridCol w:w="9396"/>
      </w:tblGrid>
      <w:tr w:rsidR="001A2A15" w:rsidRPr="001A2A15" w:rsidTr="001A2A15">
        <w:trPr>
          <w:trHeight w:val="432"/>
        </w:trPr>
        <w:tc>
          <w:tcPr>
            <w:tcW w:w="4032" w:type="dxa"/>
            <w:vMerge w:val="restart"/>
            <w:shd w:val="clear" w:color="auto" w:fill="99CCFF"/>
            <w:vAlign w:val="center"/>
          </w:tcPr>
          <w:p w:rsidR="001A2A15" w:rsidRPr="001A2A15" w:rsidRDefault="001A2A15" w:rsidP="001A2A15">
            <w:pPr>
              <w:pStyle w:val="Tabletitle"/>
              <w:tabs>
                <w:tab w:val="right" w:pos="12960"/>
              </w:tabs>
              <w:spacing w:before="0"/>
              <w:rPr>
                <w:rFonts w:cs="Arial"/>
                <w:color w:val="000000"/>
                <w:sz w:val="32"/>
                <w:szCs w:val="32"/>
              </w:rPr>
            </w:pPr>
            <w:r w:rsidRPr="001A2A15">
              <w:rPr>
                <w:rFonts w:cs="Arial"/>
                <w:color w:val="000000"/>
                <w:sz w:val="32"/>
                <w:szCs w:val="32"/>
              </w:rPr>
              <w:t>AODA Standards / Regulation Reference O. Reg.191/11, s. 25</w:t>
            </w:r>
          </w:p>
        </w:tc>
        <w:tc>
          <w:tcPr>
            <w:tcW w:w="9396" w:type="dxa"/>
            <w:shd w:val="clear" w:color="auto" w:fill="99CCFF"/>
          </w:tcPr>
          <w:p w:rsidR="001A2A15" w:rsidRPr="001A2A15" w:rsidRDefault="001A2A15" w:rsidP="001A2A15">
            <w:pPr>
              <w:pStyle w:val="Tabletitle"/>
              <w:tabs>
                <w:tab w:val="right" w:pos="12960"/>
              </w:tabs>
              <w:spacing w:before="0"/>
              <w:rPr>
                <w:rFonts w:cs="Arial"/>
                <w:color w:val="000000"/>
                <w:sz w:val="32"/>
                <w:szCs w:val="32"/>
              </w:rPr>
            </w:pPr>
            <w:r w:rsidRPr="001A2A15">
              <w:rPr>
                <w:rFonts w:cs="Arial"/>
                <w:color w:val="000000"/>
                <w:sz w:val="32"/>
                <w:szCs w:val="32"/>
              </w:rPr>
              <w:t xml:space="preserve">III:  Informing Employees of Supports  </w:t>
            </w:r>
          </w:p>
        </w:tc>
      </w:tr>
      <w:tr w:rsidR="001A2A15" w:rsidRPr="001A2A15" w:rsidTr="001A2A15">
        <w:trPr>
          <w:trHeight w:val="260"/>
        </w:trPr>
        <w:tc>
          <w:tcPr>
            <w:tcW w:w="4032" w:type="dxa"/>
            <w:vMerge/>
            <w:shd w:val="clear" w:color="auto" w:fill="99CCFF"/>
            <w:vAlign w:val="center"/>
          </w:tcPr>
          <w:p w:rsidR="001A2A15" w:rsidRPr="001A2A15" w:rsidRDefault="001A2A15" w:rsidP="001A2A15">
            <w:pPr>
              <w:pStyle w:val="Tabletitle"/>
              <w:tabs>
                <w:tab w:val="right" w:pos="12960"/>
              </w:tabs>
              <w:spacing w:before="0"/>
              <w:rPr>
                <w:rFonts w:cs="Arial"/>
                <w:color w:val="000000"/>
                <w:sz w:val="32"/>
                <w:szCs w:val="32"/>
              </w:rPr>
            </w:pPr>
          </w:p>
        </w:tc>
        <w:tc>
          <w:tcPr>
            <w:tcW w:w="9396" w:type="dxa"/>
            <w:shd w:val="clear" w:color="auto" w:fill="99CCFF"/>
            <w:vAlign w:val="center"/>
          </w:tcPr>
          <w:p w:rsidR="001A2A15" w:rsidRPr="001A2A15" w:rsidRDefault="001A2A15" w:rsidP="001A2A15">
            <w:pPr>
              <w:pStyle w:val="Tabletitle"/>
              <w:tabs>
                <w:tab w:val="right" w:pos="12960"/>
              </w:tabs>
              <w:spacing w:before="0"/>
              <w:rPr>
                <w:rFonts w:cs="Arial"/>
                <w:color w:val="000000"/>
                <w:sz w:val="32"/>
                <w:szCs w:val="32"/>
              </w:rPr>
            </w:pPr>
            <w:r w:rsidRPr="001A2A15">
              <w:rPr>
                <w:rFonts w:cs="Arial"/>
                <w:color w:val="000000"/>
                <w:sz w:val="32"/>
                <w:szCs w:val="32"/>
              </w:rPr>
              <w:t>DELIVERABLES</w:t>
            </w:r>
          </w:p>
        </w:tc>
      </w:tr>
      <w:tr w:rsidR="001A2A15" w:rsidRPr="001A2A15" w:rsidTr="001A2A15">
        <w:trPr>
          <w:trHeight w:val="1103"/>
        </w:trPr>
        <w:tc>
          <w:tcPr>
            <w:tcW w:w="4032" w:type="dxa"/>
          </w:tcPr>
          <w:p w:rsidR="001A2A15" w:rsidRPr="001A2A15" w:rsidRDefault="001A2A15" w:rsidP="001A2A15">
            <w:pPr>
              <w:pStyle w:val="Tabletitle"/>
              <w:tabs>
                <w:tab w:val="right" w:pos="12960"/>
              </w:tabs>
              <w:spacing w:before="0"/>
              <w:rPr>
                <w:rFonts w:cs="Arial"/>
                <w:color w:val="000000"/>
                <w:sz w:val="32"/>
                <w:szCs w:val="32"/>
              </w:rPr>
            </w:pPr>
            <w:r w:rsidRPr="001A2A15">
              <w:rPr>
                <w:rFonts w:cs="Arial"/>
                <w:color w:val="000000"/>
                <w:sz w:val="32"/>
                <w:szCs w:val="32"/>
              </w:rPr>
              <w:t>25.1</w:t>
            </w:r>
            <w:r>
              <w:rPr>
                <w:rFonts w:cs="Arial"/>
                <w:color w:val="000000"/>
                <w:sz w:val="32"/>
                <w:szCs w:val="32"/>
              </w:rPr>
              <w:t xml:space="preserve"> </w:t>
            </w:r>
            <w:r w:rsidRPr="001A2A15">
              <w:rPr>
                <w:rFonts w:cs="Arial"/>
                <w:b w:val="0"/>
                <w:color w:val="000000"/>
                <w:sz w:val="32"/>
                <w:szCs w:val="32"/>
              </w:rPr>
              <w:t>Inform employees of policies supporting employees with disabilities</w:t>
            </w:r>
          </w:p>
        </w:tc>
        <w:tc>
          <w:tcPr>
            <w:tcW w:w="9396" w:type="dxa"/>
          </w:tcPr>
          <w:p w:rsidR="001A2A15" w:rsidRPr="001A2A15" w:rsidRDefault="00C6063D" w:rsidP="001A2A15">
            <w:pPr>
              <w:pStyle w:val="Tabletitle"/>
              <w:tabs>
                <w:tab w:val="right" w:pos="12960"/>
              </w:tabs>
              <w:spacing w:before="0"/>
              <w:rPr>
                <w:rFonts w:cs="Arial"/>
                <w:b w:val="0"/>
                <w:color w:val="000000"/>
                <w:sz w:val="32"/>
                <w:szCs w:val="32"/>
              </w:rPr>
            </w:pPr>
            <w:r>
              <w:rPr>
                <w:rFonts w:cs="Arial"/>
                <w:b w:val="0"/>
                <w:color w:val="000000"/>
                <w:sz w:val="32"/>
                <w:szCs w:val="32"/>
              </w:rPr>
              <w:t>GRH provided m</w:t>
            </w:r>
            <w:r w:rsidR="00153ADB">
              <w:rPr>
                <w:rFonts w:cs="Arial"/>
                <w:b w:val="0"/>
                <w:color w:val="000000"/>
                <w:sz w:val="32"/>
                <w:szCs w:val="32"/>
              </w:rPr>
              <w:t xml:space="preserve">andatory training on the revised accessibility policy, which includes supporting employees with disabilities. </w:t>
            </w:r>
          </w:p>
        </w:tc>
      </w:tr>
      <w:tr w:rsidR="001A2A15" w:rsidRPr="001A2A15" w:rsidTr="001A2A15">
        <w:trPr>
          <w:trHeight w:val="1103"/>
        </w:trPr>
        <w:tc>
          <w:tcPr>
            <w:tcW w:w="4032" w:type="dxa"/>
          </w:tcPr>
          <w:p w:rsidR="001A2A15" w:rsidRPr="001A2A15" w:rsidRDefault="001A2A15" w:rsidP="001A2A15">
            <w:pPr>
              <w:pStyle w:val="Tabletitle"/>
              <w:tabs>
                <w:tab w:val="right" w:pos="12960"/>
              </w:tabs>
              <w:spacing w:before="0"/>
              <w:rPr>
                <w:rFonts w:cs="Arial"/>
                <w:color w:val="000000"/>
                <w:sz w:val="32"/>
                <w:szCs w:val="32"/>
              </w:rPr>
            </w:pPr>
            <w:r w:rsidRPr="001A2A15">
              <w:rPr>
                <w:rFonts w:cs="Arial"/>
                <w:color w:val="000000"/>
                <w:sz w:val="32"/>
                <w:szCs w:val="32"/>
              </w:rPr>
              <w:t>25.2</w:t>
            </w:r>
            <w:r>
              <w:rPr>
                <w:rFonts w:cs="Arial"/>
                <w:color w:val="000000"/>
                <w:sz w:val="32"/>
                <w:szCs w:val="32"/>
              </w:rPr>
              <w:t xml:space="preserve"> </w:t>
            </w:r>
            <w:r w:rsidRPr="001A2A15">
              <w:rPr>
                <w:rFonts w:cs="Arial"/>
                <w:b w:val="0"/>
                <w:color w:val="000000"/>
                <w:sz w:val="32"/>
                <w:szCs w:val="32"/>
              </w:rPr>
              <w:t>Provide this information to new employees as soon as practicable after hiring</w:t>
            </w:r>
          </w:p>
        </w:tc>
        <w:tc>
          <w:tcPr>
            <w:tcW w:w="9396" w:type="dxa"/>
          </w:tcPr>
          <w:p w:rsidR="001A2A15" w:rsidRPr="001A2A15" w:rsidRDefault="00C6063D" w:rsidP="001A2A15">
            <w:pPr>
              <w:pStyle w:val="Tabletitle"/>
              <w:tabs>
                <w:tab w:val="right" w:pos="12960"/>
              </w:tabs>
              <w:spacing w:before="0"/>
              <w:rPr>
                <w:rFonts w:cs="Arial"/>
                <w:b w:val="0"/>
                <w:color w:val="000000"/>
                <w:sz w:val="32"/>
                <w:szCs w:val="32"/>
              </w:rPr>
            </w:pPr>
            <w:r>
              <w:rPr>
                <w:rFonts w:cs="Arial"/>
                <w:b w:val="0"/>
                <w:color w:val="000000"/>
                <w:sz w:val="32"/>
                <w:szCs w:val="32"/>
              </w:rPr>
              <w:t>GRH will provide i</w:t>
            </w:r>
            <w:r w:rsidR="00153ADB">
              <w:rPr>
                <w:rFonts w:cs="Arial"/>
                <w:b w:val="0"/>
                <w:color w:val="000000"/>
                <w:sz w:val="32"/>
                <w:szCs w:val="32"/>
              </w:rPr>
              <w:t xml:space="preserve">nformation </w:t>
            </w:r>
            <w:r w:rsidR="000A7226">
              <w:rPr>
                <w:rFonts w:cs="Arial"/>
                <w:b w:val="0"/>
                <w:color w:val="000000"/>
                <w:sz w:val="32"/>
                <w:szCs w:val="32"/>
              </w:rPr>
              <w:t>as soon as practicable after hiring</w:t>
            </w:r>
            <w:r w:rsidR="00153ADB">
              <w:rPr>
                <w:rFonts w:cs="Arial"/>
                <w:b w:val="0"/>
                <w:color w:val="000000"/>
                <w:sz w:val="32"/>
                <w:szCs w:val="32"/>
              </w:rPr>
              <w:t>.</w:t>
            </w:r>
          </w:p>
        </w:tc>
      </w:tr>
      <w:tr w:rsidR="001A2A15" w:rsidRPr="001A2A15" w:rsidTr="001A2A15">
        <w:trPr>
          <w:trHeight w:val="1103"/>
        </w:trPr>
        <w:tc>
          <w:tcPr>
            <w:tcW w:w="4032" w:type="dxa"/>
          </w:tcPr>
          <w:p w:rsidR="001A2A15" w:rsidRPr="001A2A15" w:rsidRDefault="001A2A15" w:rsidP="001A2A15">
            <w:pPr>
              <w:pStyle w:val="Tabletitle"/>
              <w:tabs>
                <w:tab w:val="right" w:pos="12960"/>
              </w:tabs>
              <w:spacing w:before="0"/>
              <w:rPr>
                <w:rFonts w:cs="Arial"/>
                <w:color w:val="000000"/>
                <w:sz w:val="32"/>
                <w:szCs w:val="32"/>
              </w:rPr>
            </w:pPr>
            <w:r w:rsidRPr="001A2A15">
              <w:rPr>
                <w:rFonts w:cs="Arial"/>
                <w:color w:val="000000"/>
                <w:sz w:val="32"/>
                <w:szCs w:val="32"/>
              </w:rPr>
              <w:lastRenderedPageBreak/>
              <w:t>25.3</w:t>
            </w:r>
            <w:r>
              <w:rPr>
                <w:rFonts w:cs="Arial"/>
                <w:color w:val="000000"/>
                <w:sz w:val="32"/>
                <w:szCs w:val="32"/>
              </w:rPr>
              <w:t xml:space="preserve"> </w:t>
            </w:r>
            <w:r w:rsidRPr="001A2A15">
              <w:rPr>
                <w:rFonts w:cs="Arial"/>
                <w:b w:val="0"/>
                <w:color w:val="000000"/>
                <w:sz w:val="32"/>
                <w:szCs w:val="32"/>
              </w:rPr>
              <w:t>Provide updated information on accommodations policies to employees when changes occur</w:t>
            </w:r>
          </w:p>
        </w:tc>
        <w:tc>
          <w:tcPr>
            <w:tcW w:w="9396" w:type="dxa"/>
          </w:tcPr>
          <w:p w:rsidR="001A2A15" w:rsidRPr="001A2A15" w:rsidRDefault="00C6063D" w:rsidP="001A2A15">
            <w:pPr>
              <w:pStyle w:val="Tabletitle"/>
              <w:tabs>
                <w:tab w:val="right" w:pos="12960"/>
              </w:tabs>
              <w:spacing w:before="0"/>
              <w:rPr>
                <w:rFonts w:cs="Arial"/>
                <w:b w:val="0"/>
                <w:color w:val="000000"/>
                <w:sz w:val="32"/>
                <w:szCs w:val="32"/>
              </w:rPr>
            </w:pPr>
            <w:r>
              <w:rPr>
                <w:rFonts w:cs="Arial"/>
                <w:b w:val="0"/>
                <w:color w:val="000000"/>
                <w:sz w:val="32"/>
                <w:szCs w:val="32"/>
              </w:rPr>
              <w:t>GRH will continue to ensure that e</w:t>
            </w:r>
            <w:r w:rsidR="00153ADB">
              <w:rPr>
                <w:rFonts w:cs="Arial"/>
                <w:b w:val="0"/>
                <w:color w:val="000000"/>
                <w:sz w:val="32"/>
                <w:szCs w:val="32"/>
              </w:rPr>
              <w:t>ducation and communication considerations are part of all policy revisions.</w:t>
            </w:r>
          </w:p>
        </w:tc>
      </w:tr>
    </w:tbl>
    <w:p w:rsidR="000C45A6" w:rsidRPr="000C45A6" w:rsidRDefault="000C45A6" w:rsidP="000C45A6"/>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360"/>
      </w:tblGrid>
      <w:tr w:rsidR="001A2A15" w:rsidRPr="0006049C" w:rsidTr="0006049C">
        <w:trPr>
          <w:trHeight w:val="432"/>
        </w:trPr>
        <w:tc>
          <w:tcPr>
            <w:tcW w:w="4248" w:type="dxa"/>
            <w:vMerge w:val="restart"/>
            <w:shd w:val="clear" w:color="auto" w:fill="99CCFF"/>
            <w:vAlign w:val="center"/>
          </w:tcPr>
          <w:p w:rsidR="001A2A15" w:rsidRPr="0006049C" w:rsidRDefault="001A2A15" w:rsidP="0006049C">
            <w:pPr>
              <w:pStyle w:val="Tabletitle"/>
              <w:tabs>
                <w:tab w:val="right" w:pos="12960"/>
              </w:tabs>
              <w:spacing w:before="0"/>
              <w:rPr>
                <w:rFonts w:cs="Arial"/>
                <w:color w:val="000000"/>
                <w:sz w:val="32"/>
                <w:szCs w:val="32"/>
              </w:rPr>
            </w:pPr>
            <w:r w:rsidRPr="0006049C">
              <w:rPr>
                <w:rFonts w:cs="Arial"/>
                <w:color w:val="000000"/>
                <w:sz w:val="32"/>
                <w:szCs w:val="32"/>
              </w:rPr>
              <w:t>AODA Standards / Regulation Reference O. Reg.191/11, s. 26</w:t>
            </w:r>
          </w:p>
        </w:tc>
        <w:tc>
          <w:tcPr>
            <w:tcW w:w="9360" w:type="dxa"/>
            <w:shd w:val="clear" w:color="auto" w:fill="99CCFF"/>
          </w:tcPr>
          <w:p w:rsidR="001A2A15" w:rsidRPr="0006049C" w:rsidRDefault="001A2A15" w:rsidP="0006049C">
            <w:pPr>
              <w:pStyle w:val="Tabletitle"/>
              <w:tabs>
                <w:tab w:val="right" w:pos="12960"/>
              </w:tabs>
              <w:spacing w:before="0"/>
              <w:rPr>
                <w:rFonts w:cs="Arial"/>
                <w:color w:val="000000"/>
                <w:sz w:val="32"/>
                <w:szCs w:val="32"/>
              </w:rPr>
            </w:pPr>
            <w:r w:rsidRPr="0006049C">
              <w:rPr>
                <w:rFonts w:cs="Arial"/>
                <w:color w:val="000000"/>
                <w:sz w:val="32"/>
                <w:szCs w:val="32"/>
              </w:rPr>
              <w:t xml:space="preserve">III: Accessible Formats and Communication Supports for Employees </w:t>
            </w:r>
          </w:p>
        </w:tc>
      </w:tr>
      <w:tr w:rsidR="001A2A15" w:rsidRPr="0006049C" w:rsidTr="0006049C">
        <w:trPr>
          <w:trHeight w:val="260"/>
        </w:trPr>
        <w:tc>
          <w:tcPr>
            <w:tcW w:w="4248" w:type="dxa"/>
            <w:vMerge/>
            <w:shd w:val="clear" w:color="auto" w:fill="99CCFF"/>
            <w:vAlign w:val="center"/>
          </w:tcPr>
          <w:p w:rsidR="001A2A15" w:rsidRPr="0006049C" w:rsidRDefault="001A2A15" w:rsidP="0006049C">
            <w:pPr>
              <w:pStyle w:val="Tabletitle"/>
              <w:tabs>
                <w:tab w:val="right" w:pos="12960"/>
              </w:tabs>
              <w:spacing w:before="0"/>
              <w:rPr>
                <w:rFonts w:cs="Arial"/>
                <w:color w:val="000000"/>
                <w:sz w:val="32"/>
                <w:szCs w:val="32"/>
              </w:rPr>
            </w:pPr>
          </w:p>
        </w:tc>
        <w:tc>
          <w:tcPr>
            <w:tcW w:w="9360" w:type="dxa"/>
            <w:shd w:val="clear" w:color="auto" w:fill="99CCFF"/>
            <w:vAlign w:val="center"/>
          </w:tcPr>
          <w:p w:rsidR="001A2A15" w:rsidRPr="0006049C" w:rsidRDefault="001A2A15" w:rsidP="0006049C">
            <w:pPr>
              <w:pStyle w:val="Tabletitle"/>
              <w:tabs>
                <w:tab w:val="right" w:pos="12960"/>
              </w:tabs>
              <w:spacing w:before="0"/>
              <w:rPr>
                <w:rFonts w:cs="Arial"/>
                <w:color w:val="000000"/>
                <w:sz w:val="32"/>
                <w:szCs w:val="32"/>
              </w:rPr>
            </w:pPr>
            <w:r w:rsidRPr="0006049C">
              <w:rPr>
                <w:rFonts w:cs="Arial"/>
                <w:color w:val="000000"/>
                <w:sz w:val="32"/>
                <w:szCs w:val="32"/>
              </w:rPr>
              <w:t>DELIVERABLES</w:t>
            </w:r>
          </w:p>
        </w:tc>
      </w:tr>
      <w:tr w:rsidR="001A2A15" w:rsidRPr="0006049C" w:rsidTr="0006049C">
        <w:trPr>
          <w:trHeight w:val="1103"/>
        </w:trPr>
        <w:tc>
          <w:tcPr>
            <w:tcW w:w="4248" w:type="dxa"/>
          </w:tcPr>
          <w:p w:rsidR="001A2A15" w:rsidRPr="0006049C" w:rsidRDefault="001A2A15" w:rsidP="0006049C">
            <w:pPr>
              <w:pStyle w:val="Tabletitle"/>
              <w:tabs>
                <w:tab w:val="right" w:pos="12960"/>
              </w:tabs>
              <w:spacing w:before="0"/>
              <w:rPr>
                <w:rFonts w:cs="Arial"/>
                <w:color w:val="000000"/>
                <w:sz w:val="32"/>
                <w:szCs w:val="32"/>
              </w:rPr>
            </w:pPr>
            <w:r w:rsidRPr="0006049C">
              <w:rPr>
                <w:rFonts w:cs="Arial"/>
                <w:color w:val="000000"/>
                <w:sz w:val="32"/>
                <w:szCs w:val="32"/>
              </w:rPr>
              <w:t>26.1</w:t>
            </w:r>
            <w:r w:rsidR="0006049C">
              <w:rPr>
                <w:rFonts w:cs="Arial"/>
                <w:color w:val="000000"/>
                <w:sz w:val="32"/>
                <w:szCs w:val="32"/>
              </w:rPr>
              <w:t xml:space="preserve"> </w:t>
            </w:r>
            <w:r w:rsidRPr="0006049C">
              <w:rPr>
                <w:rFonts w:cs="Arial"/>
                <w:b w:val="0"/>
                <w:color w:val="000000"/>
                <w:sz w:val="32"/>
                <w:szCs w:val="32"/>
              </w:rPr>
              <w:t>Provide accessible formats and communication supports for job or workplace information, upon request</w:t>
            </w:r>
          </w:p>
        </w:tc>
        <w:tc>
          <w:tcPr>
            <w:tcW w:w="9360" w:type="dxa"/>
          </w:tcPr>
          <w:p w:rsidR="001A2A15" w:rsidRPr="0006049C" w:rsidRDefault="00195799" w:rsidP="0006049C">
            <w:pPr>
              <w:pStyle w:val="Tabletitle"/>
              <w:tabs>
                <w:tab w:val="right" w:pos="12960"/>
              </w:tabs>
              <w:spacing w:before="0"/>
              <w:rPr>
                <w:rFonts w:cs="Arial"/>
                <w:b w:val="0"/>
                <w:color w:val="000000"/>
                <w:sz w:val="32"/>
                <w:szCs w:val="32"/>
              </w:rPr>
            </w:pPr>
            <w:r>
              <w:rPr>
                <w:rFonts w:cs="Arial"/>
                <w:b w:val="0"/>
                <w:color w:val="000000"/>
                <w:sz w:val="32"/>
                <w:szCs w:val="32"/>
              </w:rPr>
              <w:t>GRH will ensure that a</w:t>
            </w:r>
            <w:r w:rsidR="001A2A15" w:rsidRPr="0006049C">
              <w:rPr>
                <w:rFonts w:cs="Arial"/>
                <w:b w:val="0"/>
                <w:color w:val="000000"/>
                <w:sz w:val="32"/>
                <w:szCs w:val="32"/>
              </w:rPr>
              <w:t>ll information that is:</w:t>
            </w:r>
          </w:p>
          <w:p w:rsidR="001A2A15" w:rsidRPr="0006049C" w:rsidRDefault="001A2A15" w:rsidP="0006049C">
            <w:pPr>
              <w:pStyle w:val="Tabletitle"/>
              <w:numPr>
                <w:ilvl w:val="0"/>
                <w:numId w:val="33"/>
              </w:numPr>
              <w:tabs>
                <w:tab w:val="right" w:pos="12960"/>
              </w:tabs>
              <w:spacing w:before="0"/>
              <w:rPr>
                <w:rFonts w:cs="Arial"/>
                <w:b w:val="0"/>
                <w:color w:val="000000"/>
                <w:sz w:val="32"/>
                <w:szCs w:val="32"/>
              </w:rPr>
            </w:pPr>
            <w:r w:rsidRPr="0006049C">
              <w:rPr>
                <w:rFonts w:cs="Arial"/>
                <w:b w:val="0"/>
                <w:color w:val="000000"/>
                <w:sz w:val="32"/>
                <w:szCs w:val="32"/>
              </w:rPr>
              <w:t xml:space="preserve">needed in order to perform the employee’s job  </w:t>
            </w:r>
          </w:p>
          <w:p w:rsidR="001A2A15" w:rsidRPr="0006049C" w:rsidRDefault="001A2A15" w:rsidP="0006049C">
            <w:pPr>
              <w:pStyle w:val="Tabletitle"/>
              <w:numPr>
                <w:ilvl w:val="0"/>
                <w:numId w:val="33"/>
              </w:numPr>
              <w:tabs>
                <w:tab w:val="right" w:pos="12960"/>
              </w:tabs>
              <w:spacing w:before="0"/>
              <w:rPr>
                <w:rFonts w:cs="Arial"/>
                <w:b w:val="0"/>
                <w:color w:val="000000"/>
                <w:sz w:val="32"/>
                <w:szCs w:val="32"/>
              </w:rPr>
            </w:pPr>
            <w:r w:rsidRPr="0006049C">
              <w:rPr>
                <w:rFonts w:cs="Arial"/>
                <w:b w:val="0"/>
                <w:color w:val="000000"/>
                <w:sz w:val="32"/>
                <w:szCs w:val="32"/>
              </w:rPr>
              <w:t>generally available to employees in the workplace</w:t>
            </w:r>
          </w:p>
          <w:p w:rsidR="005D64D0" w:rsidRDefault="005D64D0" w:rsidP="0006049C">
            <w:pPr>
              <w:pStyle w:val="Tabletitle"/>
              <w:tabs>
                <w:tab w:val="right" w:pos="12960"/>
              </w:tabs>
              <w:spacing w:before="0"/>
              <w:rPr>
                <w:rFonts w:cs="Arial"/>
                <w:b w:val="0"/>
                <w:color w:val="000000"/>
                <w:sz w:val="32"/>
                <w:szCs w:val="32"/>
              </w:rPr>
            </w:pPr>
          </w:p>
          <w:p w:rsidR="001A2A15" w:rsidRPr="0006049C" w:rsidRDefault="001A2A15" w:rsidP="0006049C">
            <w:pPr>
              <w:pStyle w:val="Tabletitle"/>
              <w:tabs>
                <w:tab w:val="right" w:pos="12960"/>
              </w:tabs>
              <w:spacing w:before="0"/>
              <w:rPr>
                <w:rFonts w:cs="Arial"/>
                <w:b w:val="0"/>
                <w:color w:val="000000"/>
                <w:sz w:val="32"/>
                <w:szCs w:val="32"/>
              </w:rPr>
            </w:pPr>
            <w:r w:rsidRPr="0006049C">
              <w:rPr>
                <w:rFonts w:cs="Arial"/>
                <w:b w:val="0"/>
                <w:color w:val="000000"/>
                <w:sz w:val="32"/>
                <w:szCs w:val="32"/>
              </w:rPr>
              <w:t xml:space="preserve">is provided to employees in </w:t>
            </w:r>
            <w:r w:rsidR="00195799">
              <w:rPr>
                <w:rFonts w:cs="Arial"/>
                <w:b w:val="0"/>
                <w:color w:val="000000"/>
                <w:sz w:val="32"/>
                <w:szCs w:val="32"/>
              </w:rPr>
              <w:t xml:space="preserve">an </w:t>
            </w:r>
            <w:r w:rsidRPr="0006049C">
              <w:rPr>
                <w:rFonts w:cs="Arial"/>
                <w:b w:val="0"/>
                <w:color w:val="000000"/>
                <w:sz w:val="32"/>
                <w:szCs w:val="32"/>
              </w:rPr>
              <w:t>alternate format or with communication supports, upon request</w:t>
            </w:r>
            <w:r w:rsidR="00195799">
              <w:rPr>
                <w:rFonts w:cs="Arial"/>
                <w:b w:val="0"/>
                <w:color w:val="000000"/>
                <w:sz w:val="32"/>
                <w:szCs w:val="32"/>
              </w:rPr>
              <w:t>.</w:t>
            </w:r>
          </w:p>
          <w:p w:rsidR="001A2A15" w:rsidRPr="0006049C" w:rsidRDefault="001A2A15" w:rsidP="0006049C">
            <w:pPr>
              <w:pStyle w:val="Tabletitle"/>
              <w:tabs>
                <w:tab w:val="right" w:pos="12960"/>
              </w:tabs>
              <w:spacing w:before="0"/>
              <w:rPr>
                <w:rFonts w:cs="Arial"/>
                <w:b w:val="0"/>
                <w:color w:val="000000"/>
                <w:sz w:val="32"/>
                <w:szCs w:val="32"/>
              </w:rPr>
            </w:pPr>
          </w:p>
        </w:tc>
      </w:tr>
      <w:tr w:rsidR="001A2A15" w:rsidRPr="0006049C" w:rsidTr="0006049C">
        <w:trPr>
          <w:trHeight w:val="1103"/>
        </w:trPr>
        <w:tc>
          <w:tcPr>
            <w:tcW w:w="4248" w:type="dxa"/>
          </w:tcPr>
          <w:p w:rsidR="001A2A15" w:rsidRPr="0006049C" w:rsidRDefault="001A2A15" w:rsidP="0006049C">
            <w:pPr>
              <w:pStyle w:val="Tabletitle"/>
              <w:tabs>
                <w:tab w:val="right" w:pos="12960"/>
              </w:tabs>
              <w:spacing w:before="0"/>
              <w:rPr>
                <w:rFonts w:cs="Arial"/>
                <w:color w:val="000000"/>
                <w:sz w:val="32"/>
                <w:szCs w:val="32"/>
              </w:rPr>
            </w:pPr>
            <w:r w:rsidRPr="0006049C">
              <w:rPr>
                <w:rFonts w:cs="Arial"/>
                <w:color w:val="000000"/>
                <w:sz w:val="32"/>
                <w:szCs w:val="32"/>
              </w:rPr>
              <w:t>26.2</w:t>
            </w:r>
            <w:r w:rsidR="0006049C">
              <w:rPr>
                <w:rFonts w:cs="Arial"/>
                <w:color w:val="000000"/>
                <w:sz w:val="32"/>
                <w:szCs w:val="32"/>
              </w:rPr>
              <w:t xml:space="preserve"> </w:t>
            </w:r>
            <w:r w:rsidRPr="0006049C">
              <w:rPr>
                <w:rFonts w:cs="Arial"/>
                <w:b w:val="0"/>
                <w:color w:val="000000"/>
                <w:sz w:val="32"/>
                <w:szCs w:val="32"/>
              </w:rPr>
              <w:t>Consult with employee to determine suitability of format or support</w:t>
            </w:r>
          </w:p>
        </w:tc>
        <w:tc>
          <w:tcPr>
            <w:tcW w:w="9360" w:type="dxa"/>
          </w:tcPr>
          <w:p w:rsidR="001A2A15" w:rsidRPr="0006049C" w:rsidRDefault="00195799" w:rsidP="0006049C">
            <w:pPr>
              <w:pStyle w:val="Tabletitle"/>
              <w:tabs>
                <w:tab w:val="right" w:pos="12960"/>
              </w:tabs>
              <w:spacing w:before="0"/>
              <w:rPr>
                <w:rFonts w:cs="Arial"/>
                <w:b w:val="0"/>
                <w:color w:val="000000"/>
                <w:sz w:val="32"/>
                <w:szCs w:val="32"/>
              </w:rPr>
            </w:pPr>
            <w:r>
              <w:rPr>
                <w:rFonts w:cs="Arial"/>
                <w:b w:val="0"/>
                <w:color w:val="000000"/>
                <w:sz w:val="32"/>
                <w:szCs w:val="32"/>
              </w:rPr>
              <w:t>GRH will c</w:t>
            </w:r>
            <w:r w:rsidR="000A7226" w:rsidRPr="0006049C">
              <w:rPr>
                <w:rFonts w:cs="Arial"/>
                <w:b w:val="0"/>
                <w:color w:val="000000"/>
                <w:sz w:val="32"/>
                <w:szCs w:val="32"/>
              </w:rPr>
              <w:t>onsult with employee to determine suitability of format or support</w:t>
            </w:r>
            <w:r w:rsidR="000A7226">
              <w:rPr>
                <w:rFonts w:cs="Arial"/>
                <w:b w:val="0"/>
                <w:color w:val="000000"/>
                <w:sz w:val="32"/>
                <w:szCs w:val="32"/>
              </w:rPr>
              <w:t>.</w:t>
            </w:r>
          </w:p>
        </w:tc>
      </w:tr>
    </w:tbl>
    <w:p w:rsidR="000C45A6" w:rsidRDefault="000C45A6" w:rsidP="000C45A6">
      <w:pPr>
        <w:pStyle w:val="Heading2"/>
        <w:jc w:val="left"/>
        <w:rPr>
          <w:bCs/>
          <w:sz w:val="40"/>
        </w:rPr>
      </w:pPr>
    </w:p>
    <w:p w:rsidR="00575F2F" w:rsidRDefault="00575F2F" w:rsidP="00575F2F"/>
    <w:p w:rsidR="00575F2F" w:rsidRDefault="00575F2F" w:rsidP="00575F2F"/>
    <w:p w:rsidR="00575F2F" w:rsidRDefault="00575F2F" w:rsidP="00575F2F"/>
    <w:p w:rsidR="00575F2F" w:rsidRDefault="00575F2F" w:rsidP="00575F2F"/>
    <w:p w:rsidR="00575F2F" w:rsidRPr="00575F2F" w:rsidRDefault="00575F2F" w:rsidP="00575F2F"/>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06049C" w:rsidRPr="0006049C" w:rsidTr="00D464C3">
        <w:trPr>
          <w:trHeight w:val="432"/>
        </w:trPr>
        <w:tc>
          <w:tcPr>
            <w:tcW w:w="5868" w:type="dxa"/>
            <w:vMerge w:val="restart"/>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lastRenderedPageBreak/>
              <w:t>AODA Standards / Regulation Reference O. Reg.191/11, s. 27</w:t>
            </w:r>
          </w:p>
        </w:tc>
        <w:tc>
          <w:tcPr>
            <w:tcW w:w="7740" w:type="dxa"/>
            <w:shd w:val="clear" w:color="auto" w:fill="99CCFF"/>
          </w:tcPr>
          <w:p w:rsidR="0006049C" w:rsidRPr="0006049C" w:rsidRDefault="0006049C" w:rsidP="00E16268">
            <w:pPr>
              <w:pStyle w:val="Tabletitle"/>
              <w:tabs>
                <w:tab w:val="right" w:pos="12960"/>
              </w:tabs>
              <w:spacing w:before="0"/>
              <w:rPr>
                <w:rFonts w:cs="Arial"/>
                <w:color w:val="000000"/>
                <w:sz w:val="32"/>
                <w:szCs w:val="32"/>
              </w:rPr>
            </w:pPr>
            <w:r w:rsidRPr="0006049C">
              <w:rPr>
                <w:rFonts w:cs="Arial"/>
                <w:color w:val="000000"/>
                <w:sz w:val="32"/>
                <w:szCs w:val="32"/>
              </w:rPr>
              <w:t xml:space="preserve">III: Workplace Emergency Response Information </w:t>
            </w:r>
          </w:p>
        </w:tc>
      </w:tr>
      <w:tr w:rsidR="0006049C" w:rsidRPr="0006049C" w:rsidTr="00D464C3">
        <w:trPr>
          <w:trHeight w:val="260"/>
        </w:trPr>
        <w:tc>
          <w:tcPr>
            <w:tcW w:w="5868" w:type="dxa"/>
            <w:vMerge/>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p>
        </w:tc>
        <w:tc>
          <w:tcPr>
            <w:tcW w:w="7740" w:type="dxa"/>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DELIVERABLES</w:t>
            </w:r>
          </w:p>
        </w:tc>
      </w:tr>
      <w:tr w:rsidR="0006049C" w:rsidRPr="0006049C" w:rsidTr="00D464C3">
        <w:trPr>
          <w:trHeight w:val="1103"/>
        </w:trPr>
        <w:tc>
          <w:tcPr>
            <w:tcW w:w="5868" w:type="dxa"/>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27.1</w:t>
            </w:r>
            <w:r>
              <w:rPr>
                <w:rFonts w:cs="Arial"/>
                <w:color w:val="000000"/>
                <w:sz w:val="32"/>
                <w:szCs w:val="32"/>
              </w:rPr>
              <w:t xml:space="preserve"> </w:t>
            </w:r>
            <w:r w:rsidRPr="0006049C">
              <w:rPr>
                <w:rFonts w:cs="Arial"/>
                <w:b w:val="0"/>
                <w:color w:val="000000"/>
                <w:sz w:val="32"/>
                <w:szCs w:val="32"/>
              </w:rPr>
              <w:t>Provide individualized workplace emergency response information to employees who have a disability</w:t>
            </w:r>
          </w:p>
        </w:tc>
        <w:tc>
          <w:tcPr>
            <w:tcW w:w="7740" w:type="dxa"/>
          </w:tcPr>
          <w:p w:rsidR="0006049C" w:rsidRPr="0006049C" w:rsidRDefault="007F017E" w:rsidP="0006049C">
            <w:pPr>
              <w:pStyle w:val="Tabletitle"/>
              <w:tabs>
                <w:tab w:val="right" w:pos="12960"/>
              </w:tabs>
              <w:spacing w:before="0"/>
              <w:rPr>
                <w:rFonts w:cs="Arial"/>
                <w:b w:val="0"/>
                <w:color w:val="000000"/>
                <w:sz w:val="32"/>
                <w:szCs w:val="32"/>
              </w:rPr>
            </w:pPr>
            <w:r>
              <w:rPr>
                <w:rFonts w:cs="Arial"/>
                <w:b w:val="0"/>
                <w:color w:val="000000"/>
                <w:sz w:val="32"/>
                <w:szCs w:val="32"/>
              </w:rPr>
              <w:t>GRH provides i</w:t>
            </w:r>
            <w:r w:rsidR="000A7226" w:rsidRPr="0006049C">
              <w:rPr>
                <w:rFonts w:cs="Arial"/>
                <w:b w:val="0"/>
                <w:color w:val="000000"/>
                <w:sz w:val="32"/>
                <w:szCs w:val="32"/>
              </w:rPr>
              <w:t>ndividualized workplace emergency response information to employees who have a disability</w:t>
            </w:r>
            <w:r w:rsidR="000A7226">
              <w:rPr>
                <w:rFonts w:cs="Arial"/>
                <w:b w:val="0"/>
                <w:color w:val="000000"/>
                <w:sz w:val="32"/>
                <w:szCs w:val="32"/>
              </w:rPr>
              <w:t xml:space="preserve"> upon request.</w:t>
            </w:r>
          </w:p>
        </w:tc>
      </w:tr>
      <w:tr w:rsidR="0006049C" w:rsidRPr="0006049C" w:rsidTr="00D464C3">
        <w:trPr>
          <w:trHeight w:val="1103"/>
        </w:trPr>
        <w:tc>
          <w:tcPr>
            <w:tcW w:w="5868" w:type="dxa"/>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27.2</w:t>
            </w:r>
            <w:r>
              <w:rPr>
                <w:rFonts w:cs="Arial"/>
                <w:color w:val="000000"/>
                <w:sz w:val="32"/>
                <w:szCs w:val="32"/>
              </w:rPr>
              <w:t xml:space="preserve"> </w:t>
            </w:r>
            <w:r w:rsidRPr="0006049C">
              <w:rPr>
                <w:rFonts w:cs="Arial"/>
                <w:b w:val="0"/>
                <w:color w:val="000000"/>
                <w:sz w:val="32"/>
                <w:szCs w:val="32"/>
              </w:rPr>
              <w:t>Provide information to person designated to provide assistance upon consent</w:t>
            </w:r>
          </w:p>
        </w:tc>
        <w:tc>
          <w:tcPr>
            <w:tcW w:w="7740" w:type="dxa"/>
          </w:tcPr>
          <w:p w:rsidR="0006049C" w:rsidRPr="0006049C" w:rsidRDefault="007F017E" w:rsidP="0006049C">
            <w:pPr>
              <w:pStyle w:val="Tabletitle"/>
              <w:tabs>
                <w:tab w:val="right" w:pos="12960"/>
              </w:tabs>
              <w:spacing w:before="0"/>
              <w:rPr>
                <w:rFonts w:cs="Arial"/>
                <w:b w:val="0"/>
                <w:color w:val="000000"/>
                <w:sz w:val="32"/>
                <w:szCs w:val="32"/>
              </w:rPr>
            </w:pPr>
            <w:r>
              <w:rPr>
                <w:rFonts w:cs="Arial"/>
                <w:b w:val="0"/>
                <w:color w:val="000000"/>
                <w:sz w:val="32"/>
                <w:szCs w:val="32"/>
              </w:rPr>
              <w:t>GRH provides i</w:t>
            </w:r>
            <w:r w:rsidR="000A7226">
              <w:rPr>
                <w:rFonts w:cs="Arial"/>
                <w:b w:val="0"/>
                <w:color w:val="000000"/>
                <w:sz w:val="32"/>
                <w:szCs w:val="32"/>
              </w:rPr>
              <w:t>n</w:t>
            </w:r>
            <w:r w:rsidR="000A7226" w:rsidRPr="0006049C">
              <w:rPr>
                <w:rFonts w:cs="Arial"/>
                <w:b w:val="0"/>
                <w:color w:val="000000"/>
                <w:sz w:val="32"/>
                <w:szCs w:val="32"/>
              </w:rPr>
              <w:t>formation to person designated to provide assistance</w:t>
            </w:r>
            <w:r>
              <w:rPr>
                <w:rFonts w:cs="Arial"/>
                <w:b w:val="0"/>
                <w:color w:val="000000"/>
                <w:sz w:val="32"/>
                <w:szCs w:val="32"/>
              </w:rPr>
              <w:t>,</w:t>
            </w:r>
            <w:r w:rsidR="000A7226" w:rsidRPr="0006049C">
              <w:rPr>
                <w:rFonts w:cs="Arial"/>
                <w:b w:val="0"/>
                <w:color w:val="000000"/>
                <w:sz w:val="32"/>
                <w:szCs w:val="32"/>
              </w:rPr>
              <w:t xml:space="preserve"> upon consent</w:t>
            </w:r>
            <w:r w:rsidR="000A7226">
              <w:rPr>
                <w:rFonts w:cs="Arial"/>
                <w:b w:val="0"/>
                <w:color w:val="000000"/>
                <w:sz w:val="32"/>
                <w:szCs w:val="32"/>
              </w:rPr>
              <w:t>.</w:t>
            </w:r>
          </w:p>
        </w:tc>
      </w:tr>
      <w:tr w:rsidR="0006049C" w:rsidRPr="0006049C" w:rsidTr="00D464C3">
        <w:trPr>
          <w:trHeight w:val="1103"/>
        </w:trPr>
        <w:tc>
          <w:tcPr>
            <w:tcW w:w="5868" w:type="dxa"/>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27.3</w:t>
            </w:r>
            <w:r>
              <w:rPr>
                <w:rFonts w:cs="Arial"/>
                <w:color w:val="000000"/>
                <w:sz w:val="32"/>
                <w:szCs w:val="32"/>
              </w:rPr>
              <w:t xml:space="preserve"> </w:t>
            </w:r>
            <w:r w:rsidRPr="0006049C">
              <w:rPr>
                <w:rFonts w:cs="Arial"/>
                <w:b w:val="0"/>
                <w:color w:val="000000"/>
                <w:sz w:val="32"/>
                <w:szCs w:val="32"/>
              </w:rPr>
              <w:t xml:space="preserve">Provide information as soon as practicable after becoming aware of the need </w:t>
            </w:r>
          </w:p>
        </w:tc>
        <w:tc>
          <w:tcPr>
            <w:tcW w:w="7740" w:type="dxa"/>
          </w:tcPr>
          <w:p w:rsidR="0006049C" w:rsidRPr="0006049C" w:rsidRDefault="007F017E" w:rsidP="0006049C">
            <w:pPr>
              <w:pStyle w:val="Tabletitle"/>
              <w:tabs>
                <w:tab w:val="right" w:pos="12960"/>
              </w:tabs>
              <w:spacing w:before="0"/>
              <w:rPr>
                <w:rFonts w:cs="Arial"/>
                <w:b w:val="0"/>
                <w:color w:val="000000"/>
                <w:sz w:val="32"/>
                <w:szCs w:val="32"/>
              </w:rPr>
            </w:pPr>
            <w:r>
              <w:rPr>
                <w:rFonts w:cs="Arial"/>
                <w:b w:val="0"/>
                <w:color w:val="000000"/>
                <w:sz w:val="32"/>
                <w:szCs w:val="32"/>
              </w:rPr>
              <w:t>GRH provides i</w:t>
            </w:r>
            <w:r w:rsidR="000A7226" w:rsidRPr="0006049C">
              <w:rPr>
                <w:rFonts w:cs="Arial"/>
                <w:b w:val="0"/>
                <w:color w:val="000000"/>
                <w:sz w:val="32"/>
                <w:szCs w:val="32"/>
              </w:rPr>
              <w:t>nformation as soon as practicable after becoming aware of the need</w:t>
            </w:r>
            <w:r>
              <w:rPr>
                <w:rFonts w:cs="Arial"/>
                <w:b w:val="0"/>
                <w:color w:val="000000"/>
                <w:sz w:val="32"/>
                <w:szCs w:val="32"/>
              </w:rPr>
              <w:t>.</w:t>
            </w:r>
          </w:p>
        </w:tc>
      </w:tr>
      <w:tr w:rsidR="0006049C" w:rsidRPr="0006049C" w:rsidTr="00D464C3">
        <w:trPr>
          <w:trHeight w:val="1103"/>
        </w:trPr>
        <w:tc>
          <w:tcPr>
            <w:tcW w:w="5868" w:type="dxa"/>
          </w:tcPr>
          <w:p w:rsidR="0006049C" w:rsidRPr="0006049C" w:rsidRDefault="0006049C" w:rsidP="0006049C">
            <w:pPr>
              <w:pStyle w:val="Tabletitle"/>
              <w:tabs>
                <w:tab w:val="right" w:pos="12960"/>
              </w:tabs>
              <w:spacing w:before="0"/>
              <w:rPr>
                <w:rFonts w:cs="Arial"/>
                <w:color w:val="000000"/>
                <w:sz w:val="32"/>
                <w:szCs w:val="32"/>
              </w:rPr>
            </w:pPr>
            <w:r>
              <w:rPr>
                <w:rFonts w:cs="Arial"/>
                <w:color w:val="000000"/>
                <w:sz w:val="32"/>
                <w:szCs w:val="32"/>
              </w:rPr>
              <w:t xml:space="preserve">27.4 </w:t>
            </w:r>
            <w:r w:rsidRPr="0006049C">
              <w:rPr>
                <w:rFonts w:cs="Arial"/>
                <w:b w:val="0"/>
                <w:color w:val="000000"/>
                <w:sz w:val="32"/>
                <w:szCs w:val="32"/>
              </w:rPr>
              <w:t>Review individualized workplace emergency response information when:</w:t>
            </w:r>
          </w:p>
          <w:p w:rsidR="0006049C" w:rsidRPr="0006049C" w:rsidRDefault="0006049C" w:rsidP="0006049C">
            <w:pPr>
              <w:pStyle w:val="Tabletitle"/>
              <w:numPr>
                <w:ilvl w:val="0"/>
                <w:numId w:val="34"/>
              </w:numPr>
              <w:tabs>
                <w:tab w:val="right" w:pos="12960"/>
              </w:tabs>
              <w:spacing w:before="0"/>
              <w:ind w:hanging="288"/>
              <w:rPr>
                <w:rFonts w:cs="Arial"/>
                <w:b w:val="0"/>
                <w:color w:val="000000"/>
                <w:sz w:val="32"/>
                <w:szCs w:val="32"/>
              </w:rPr>
            </w:pPr>
            <w:r w:rsidRPr="0006049C">
              <w:rPr>
                <w:rFonts w:cs="Arial"/>
                <w:b w:val="0"/>
                <w:color w:val="000000"/>
                <w:sz w:val="32"/>
                <w:szCs w:val="32"/>
              </w:rPr>
              <w:t>employee moves location</w:t>
            </w:r>
          </w:p>
          <w:p w:rsidR="0006049C" w:rsidRPr="0006049C" w:rsidRDefault="0006049C" w:rsidP="0006049C">
            <w:pPr>
              <w:pStyle w:val="Tabletitle"/>
              <w:numPr>
                <w:ilvl w:val="0"/>
                <w:numId w:val="34"/>
              </w:numPr>
              <w:tabs>
                <w:tab w:val="right" w:pos="12960"/>
              </w:tabs>
              <w:spacing w:before="0"/>
              <w:ind w:hanging="288"/>
              <w:rPr>
                <w:rFonts w:cs="Arial"/>
                <w:b w:val="0"/>
                <w:color w:val="000000"/>
                <w:sz w:val="32"/>
                <w:szCs w:val="32"/>
              </w:rPr>
            </w:pPr>
            <w:r w:rsidRPr="0006049C">
              <w:rPr>
                <w:rFonts w:cs="Arial"/>
                <w:b w:val="0"/>
                <w:color w:val="000000"/>
                <w:sz w:val="32"/>
                <w:szCs w:val="32"/>
              </w:rPr>
              <w:t>individual plans are reviewed</w:t>
            </w:r>
          </w:p>
          <w:p w:rsidR="0006049C" w:rsidRPr="0006049C" w:rsidRDefault="0006049C" w:rsidP="0006049C">
            <w:pPr>
              <w:pStyle w:val="Tabletitle"/>
              <w:numPr>
                <w:ilvl w:val="0"/>
                <w:numId w:val="34"/>
              </w:numPr>
              <w:tabs>
                <w:tab w:val="right" w:pos="12960"/>
              </w:tabs>
              <w:spacing w:before="0"/>
              <w:ind w:hanging="288"/>
              <w:rPr>
                <w:rFonts w:cs="Arial"/>
                <w:b w:val="0"/>
                <w:color w:val="000000"/>
                <w:sz w:val="32"/>
                <w:szCs w:val="32"/>
              </w:rPr>
            </w:pPr>
            <w:r w:rsidRPr="0006049C">
              <w:rPr>
                <w:rFonts w:cs="Arial"/>
                <w:b w:val="0"/>
                <w:color w:val="000000"/>
                <w:sz w:val="32"/>
                <w:szCs w:val="32"/>
              </w:rPr>
              <w:t>general emergency policies reviewed</w:t>
            </w:r>
          </w:p>
        </w:tc>
        <w:tc>
          <w:tcPr>
            <w:tcW w:w="7740" w:type="dxa"/>
          </w:tcPr>
          <w:p w:rsidR="000A7226" w:rsidRPr="0006049C" w:rsidRDefault="007F017E" w:rsidP="000A7226">
            <w:pPr>
              <w:pStyle w:val="Tabletitle"/>
              <w:tabs>
                <w:tab w:val="right" w:pos="12960"/>
              </w:tabs>
              <w:spacing w:before="0"/>
              <w:rPr>
                <w:rFonts w:cs="Arial"/>
                <w:color w:val="000000"/>
                <w:sz w:val="32"/>
                <w:szCs w:val="32"/>
              </w:rPr>
            </w:pPr>
            <w:r>
              <w:rPr>
                <w:rFonts w:cs="Arial"/>
                <w:b w:val="0"/>
                <w:color w:val="000000"/>
                <w:sz w:val="32"/>
                <w:szCs w:val="32"/>
              </w:rPr>
              <w:t>GRH reviews i</w:t>
            </w:r>
            <w:r w:rsidR="000A7226" w:rsidRPr="0006049C">
              <w:rPr>
                <w:rFonts w:cs="Arial"/>
                <w:b w:val="0"/>
                <w:color w:val="000000"/>
                <w:sz w:val="32"/>
                <w:szCs w:val="32"/>
              </w:rPr>
              <w:t>ndividualized workplace emergency response information when:</w:t>
            </w:r>
          </w:p>
          <w:p w:rsidR="000A7226" w:rsidRPr="0006049C" w:rsidRDefault="000A7226" w:rsidP="000A7226">
            <w:pPr>
              <w:pStyle w:val="Tabletitle"/>
              <w:numPr>
                <w:ilvl w:val="0"/>
                <w:numId w:val="34"/>
              </w:numPr>
              <w:tabs>
                <w:tab w:val="right" w:pos="12960"/>
              </w:tabs>
              <w:spacing w:before="0"/>
              <w:ind w:hanging="288"/>
              <w:rPr>
                <w:rFonts w:cs="Arial"/>
                <w:b w:val="0"/>
                <w:color w:val="000000"/>
                <w:sz w:val="32"/>
                <w:szCs w:val="32"/>
              </w:rPr>
            </w:pPr>
            <w:r w:rsidRPr="0006049C">
              <w:rPr>
                <w:rFonts w:cs="Arial"/>
                <w:b w:val="0"/>
                <w:color w:val="000000"/>
                <w:sz w:val="32"/>
                <w:szCs w:val="32"/>
              </w:rPr>
              <w:t>employee moves location</w:t>
            </w:r>
          </w:p>
          <w:p w:rsidR="000A7226" w:rsidRPr="0006049C" w:rsidRDefault="000A7226" w:rsidP="000A7226">
            <w:pPr>
              <w:pStyle w:val="Tabletitle"/>
              <w:numPr>
                <w:ilvl w:val="0"/>
                <w:numId w:val="34"/>
              </w:numPr>
              <w:tabs>
                <w:tab w:val="right" w:pos="12960"/>
              </w:tabs>
              <w:spacing w:before="0"/>
              <w:ind w:hanging="288"/>
              <w:rPr>
                <w:rFonts w:cs="Arial"/>
                <w:b w:val="0"/>
                <w:color w:val="000000"/>
                <w:sz w:val="32"/>
                <w:szCs w:val="32"/>
              </w:rPr>
            </w:pPr>
            <w:r w:rsidRPr="0006049C">
              <w:rPr>
                <w:rFonts w:cs="Arial"/>
                <w:b w:val="0"/>
                <w:color w:val="000000"/>
                <w:sz w:val="32"/>
                <w:szCs w:val="32"/>
              </w:rPr>
              <w:t>individual plans are reviewed</w:t>
            </w:r>
          </w:p>
          <w:p w:rsidR="0006049C" w:rsidRPr="0006049C" w:rsidRDefault="000A7226" w:rsidP="000A7226">
            <w:pPr>
              <w:pStyle w:val="Tabletitle"/>
              <w:numPr>
                <w:ilvl w:val="0"/>
                <w:numId w:val="34"/>
              </w:numPr>
              <w:tabs>
                <w:tab w:val="right" w:pos="12960"/>
              </w:tabs>
              <w:spacing w:before="0"/>
              <w:ind w:hanging="288"/>
              <w:rPr>
                <w:rFonts w:cs="Arial"/>
                <w:b w:val="0"/>
                <w:color w:val="000000"/>
                <w:sz w:val="32"/>
                <w:szCs w:val="32"/>
              </w:rPr>
            </w:pPr>
            <w:r w:rsidRPr="0006049C">
              <w:rPr>
                <w:rFonts w:cs="Arial"/>
                <w:b w:val="0"/>
                <w:color w:val="000000"/>
                <w:sz w:val="32"/>
                <w:szCs w:val="32"/>
              </w:rPr>
              <w:t xml:space="preserve">general emergency policies </w:t>
            </w:r>
            <w:r w:rsidR="007F017E">
              <w:rPr>
                <w:rFonts w:cs="Arial"/>
                <w:b w:val="0"/>
                <w:color w:val="000000"/>
                <w:sz w:val="32"/>
                <w:szCs w:val="32"/>
              </w:rPr>
              <w:t xml:space="preserve">are </w:t>
            </w:r>
            <w:r w:rsidRPr="0006049C">
              <w:rPr>
                <w:rFonts w:cs="Arial"/>
                <w:b w:val="0"/>
                <w:color w:val="000000"/>
                <w:sz w:val="32"/>
                <w:szCs w:val="32"/>
              </w:rPr>
              <w:t>reviewed</w:t>
            </w:r>
            <w:r w:rsidR="007F017E">
              <w:rPr>
                <w:rFonts w:cs="Arial"/>
                <w:b w:val="0"/>
                <w:color w:val="000000"/>
                <w:sz w:val="32"/>
                <w:szCs w:val="32"/>
              </w:rPr>
              <w:t>.</w:t>
            </w:r>
          </w:p>
        </w:tc>
      </w:tr>
    </w:tbl>
    <w:p w:rsidR="001A2A15" w:rsidRPr="001A2A15" w:rsidRDefault="001A2A15" w:rsidP="001A2A15"/>
    <w:p w:rsidR="0006049C" w:rsidRDefault="000C45A6" w:rsidP="000C45A6">
      <w:r>
        <w:br w:type="page"/>
      </w:r>
    </w:p>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06049C" w:rsidRPr="0006049C" w:rsidTr="0006049C">
        <w:trPr>
          <w:trHeight w:val="432"/>
        </w:trPr>
        <w:tc>
          <w:tcPr>
            <w:tcW w:w="5868" w:type="dxa"/>
            <w:vMerge w:val="restart"/>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lastRenderedPageBreak/>
              <w:t>AODA Standards / Regulation Reference O. Reg.191/11, s. 28</w:t>
            </w:r>
          </w:p>
        </w:tc>
        <w:tc>
          <w:tcPr>
            <w:tcW w:w="7740" w:type="dxa"/>
            <w:shd w:val="clear" w:color="auto" w:fill="99CCFF"/>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 xml:space="preserve">III: Documented Individual Accommodation Plans </w:t>
            </w:r>
          </w:p>
        </w:tc>
      </w:tr>
      <w:tr w:rsidR="0006049C" w:rsidRPr="0006049C" w:rsidTr="0006049C">
        <w:trPr>
          <w:trHeight w:val="260"/>
        </w:trPr>
        <w:tc>
          <w:tcPr>
            <w:tcW w:w="5868" w:type="dxa"/>
            <w:vMerge/>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p>
        </w:tc>
        <w:tc>
          <w:tcPr>
            <w:tcW w:w="7740" w:type="dxa"/>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DELIVERABLES</w:t>
            </w:r>
          </w:p>
        </w:tc>
      </w:tr>
      <w:tr w:rsidR="0006049C" w:rsidRPr="0006049C" w:rsidTr="0006049C">
        <w:trPr>
          <w:trHeight w:val="1103"/>
        </w:trPr>
        <w:tc>
          <w:tcPr>
            <w:tcW w:w="5868" w:type="dxa"/>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 xml:space="preserve">28.1 </w:t>
            </w:r>
            <w:r w:rsidRPr="0006049C">
              <w:rPr>
                <w:rFonts w:cs="Arial"/>
                <w:b w:val="0"/>
                <w:color w:val="000000"/>
                <w:sz w:val="32"/>
                <w:szCs w:val="32"/>
              </w:rPr>
              <w:t>Develop written process for documented individual accommodation plans</w:t>
            </w:r>
          </w:p>
        </w:tc>
        <w:tc>
          <w:tcPr>
            <w:tcW w:w="7740" w:type="dxa"/>
          </w:tcPr>
          <w:p w:rsidR="0006049C" w:rsidRPr="0006049C" w:rsidRDefault="007F017E" w:rsidP="0006049C">
            <w:pPr>
              <w:pStyle w:val="Tabletitle"/>
              <w:tabs>
                <w:tab w:val="right" w:pos="12960"/>
              </w:tabs>
              <w:spacing w:before="0"/>
              <w:rPr>
                <w:rFonts w:cs="Arial"/>
                <w:b w:val="0"/>
                <w:color w:val="000000"/>
                <w:sz w:val="32"/>
                <w:szCs w:val="32"/>
              </w:rPr>
            </w:pPr>
            <w:r>
              <w:rPr>
                <w:rFonts w:cs="Arial"/>
                <w:b w:val="0"/>
                <w:color w:val="000000"/>
                <w:sz w:val="32"/>
                <w:szCs w:val="32"/>
              </w:rPr>
              <w:t>GRH has developed a w</w:t>
            </w:r>
            <w:r w:rsidR="000A7226" w:rsidRPr="0006049C">
              <w:rPr>
                <w:rFonts w:cs="Arial"/>
                <w:b w:val="0"/>
                <w:color w:val="000000"/>
                <w:sz w:val="32"/>
                <w:szCs w:val="32"/>
              </w:rPr>
              <w:t>ritten process for documented individual accommodation plans</w:t>
            </w:r>
            <w:r w:rsidR="000A7226">
              <w:rPr>
                <w:rFonts w:cs="Arial"/>
                <w:b w:val="0"/>
                <w:color w:val="000000"/>
                <w:sz w:val="32"/>
                <w:szCs w:val="32"/>
              </w:rPr>
              <w:t>.</w:t>
            </w:r>
          </w:p>
        </w:tc>
      </w:tr>
      <w:tr w:rsidR="0006049C" w:rsidRPr="0006049C" w:rsidTr="0006049C">
        <w:trPr>
          <w:trHeight w:val="1103"/>
        </w:trPr>
        <w:tc>
          <w:tcPr>
            <w:tcW w:w="5868" w:type="dxa"/>
          </w:tcPr>
          <w:p w:rsidR="0006049C" w:rsidRPr="0006049C" w:rsidRDefault="0006049C" w:rsidP="0006049C">
            <w:pPr>
              <w:pStyle w:val="Tabletitle"/>
              <w:tabs>
                <w:tab w:val="right" w:pos="12960"/>
              </w:tabs>
              <w:spacing w:before="0"/>
              <w:rPr>
                <w:rFonts w:cs="Arial"/>
                <w:color w:val="000000"/>
                <w:sz w:val="32"/>
                <w:szCs w:val="32"/>
                <w:lang w:val="en-CA"/>
              </w:rPr>
            </w:pPr>
            <w:r w:rsidRPr="0006049C">
              <w:rPr>
                <w:rFonts w:cs="Arial"/>
                <w:color w:val="000000"/>
                <w:sz w:val="32"/>
                <w:szCs w:val="32"/>
                <w:lang w:val="en-CA"/>
              </w:rPr>
              <w:t xml:space="preserve">28.2 </w:t>
            </w:r>
            <w:r w:rsidRPr="0006049C">
              <w:rPr>
                <w:rFonts w:cs="Arial"/>
                <w:b w:val="0"/>
                <w:color w:val="000000"/>
                <w:sz w:val="32"/>
                <w:szCs w:val="32"/>
                <w:lang w:val="en-CA"/>
              </w:rPr>
              <w:t>Include prescribed elements in process:</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employee can participate</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employee will be assessed</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employer can request assessment to determine accommodation</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employee can request participation of union representative</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employee’s personal information will remain private</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and how often, plan will be reviewed and updated</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b w:val="0"/>
                <w:color w:val="000000"/>
                <w:sz w:val="32"/>
                <w:szCs w:val="32"/>
              </w:rPr>
            </w:pPr>
            <w:r w:rsidRPr="0006049C">
              <w:rPr>
                <w:rFonts w:cs="Arial"/>
                <w:b w:val="0"/>
                <w:color w:val="000000"/>
                <w:sz w:val="32"/>
                <w:szCs w:val="32"/>
              </w:rPr>
              <w:t>How reasons for denied request will be communicated</w:t>
            </w:r>
          </w:p>
          <w:p w:rsidR="0006049C" w:rsidRPr="0006049C" w:rsidRDefault="0006049C" w:rsidP="0006049C">
            <w:pPr>
              <w:pStyle w:val="Tabletitle"/>
              <w:numPr>
                <w:ilvl w:val="0"/>
                <w:numId w:val="35"/>
              </w:numPr>
              <w:tabs>
                <w:tab w:val="clear" w:pos="720"/>
                <w:tab w:val="num" w:pos="240"/>
                <w:tab w:val="right" w:pos="12960"/>
              </w:tabs>
              <w:spacing w:before="0"/>
              <w:ind w:left="240" w:hanging="240"/>
              <w:rPr>
                <w:rFonts w:cs="Arial"/>
                <w:color w:val="000000"/>
                <w:sz w:val="32"/>
                <w:szCs w:val="32"/>
              </w:rPr>
            </w:pPr>
            <w:r w:rsidRPr="0006049C">
              <w:rPr>
                <w:rFonts w:cs="Arial"/>
                <w:b w:val="0"/>
                <w:color w:val="000000"/>
                <w:sz w:val="32"/>
                <w:szCs w:val="32"/>
              </w:rPr>
              <w:t>How plan will be provided to employee</w:t>
            </w:r>
          </w:p>
        </w:tc>
        <w:tc>
          <w:tcPr>
            <w:tcW w:w="7740" w:type="dxa"/>
          </w:tcPr>
          <w:p w:rsidR="0006049C" w:rsidRPr="0006049C" w:rsidRDefault="007F017E" w:rsidP="0006049C">
            <w:pPr>
              <w:pStyle w:val="Tabletitle"/>
              <w:tabs>
                <w:tab w:val="right" w:pos="12960"/>
              </w:tabs>
              <w:spacing w:before="0"/>
              <w:rPr>
                <w:rFonts w:cs="Arial"/>
                <w:b w:val="0"/>
                <w:color w:val="000000"/>
                <w:sz w:val="32"/>
                <w:szCs w:val="32"/>
              </w:rPr>
            </w:pPr>
            <w:r>
              <w:rPr>
                <w:rFonts w:cs="Arial"/>
                <w:b w:val="0"/>
                <w:color w:val="000000"/>
                <w:sz w:val="32"/>
                <w:szCs w:val="32"/>
              </w:rPr>
              <w:t>GRH includes the p</w:t>
            </w:r>
            <w:r w:rsidR="000A7226">
              <w:rPr>
                <w:rFonts w:cs="Arial"/>
                <w:b w:val="0"/>
                <w:color w:val="000000"/>
                <w:sz w:val="32"/>
                <w:szCs w:val="32"/>
              </w:rPr>
              <w:t>rescribed elements.</w:t>
            </w:r>
          </w:p>
        </w:tc>
      </w:tr>
    </w:tbl>
    <w:p w:rsidR="000C45A6" w:rsidRDefault="000C45A6" w:rsidP="000C45A6"/>
    <w:p w:rsidR="0006049C" w:rsidRDefault="0006049C" w:rsidP="000C45A6"/>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06049C" w:rsidRPr="0006049C" w:rsidTr="0006049C">
        <w:trPr>
          <w:trHeight w:val="432"/>
        </w:trPr>
        <w:tc>
          <w:tcPr>
            <w:tcW w:w="5868" w:type="dxa"/>
            <w:vMerge w:val="restart"/>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lastRenderedPageBreak/>
              <w:t>AODA Standards / Regulation Reference O. Reg.191/11, s. 28</w:t>
            </w:r>
          </w:p>
        </w:tc>
        <w:tc>
          <w:tcPr>
            <w:tcW w:w="7740" w:type="dxa"/>
            <w:shd w:val="clear" w:color="auto" w:fill="99CCFF"/>
          </w:tcPr>
          <w:p w:rsidR="0006049C" w:rsidRPr="0006049C" w:rsidRDefault="0006049C" w:rsidP="00E16268">
            <w:pPr>
              <w:pStyle w:val="Tabletitle"/>
              <w:tabs>
                <w:tab w:val="right" w:pos="12960"/>
              </w:tabs>
              <w:spacing w:before="0"/>
              <w:rPr>
                <w:rFonts w:cs="Arial"/>
                <w:color w:val="000000"/>
                <w:sz w:val="32"/>
                <w:szCs w:val="32"/>
              </w:rPr>
            </w:pPr>
            <w:r w:rsidRPr="0006049C">
              <w:rPr>
                <w:rFonts w:cs="Arial"/>
                <w:color w:val="000000"/>
                <w:sz w:val="32"/>
                <w:szCs w:val="32"/>
              </w:rPr>
              <w:t xml:space="preserve">III: Documented Individual Accommodation Plans </w:t>
            </w:r>
          </w:p>
        </w:tc>
      </w:tr>
      <w:tr w:rsidR="0006049C" w:rsidRPr="0006049C" w:rsidTr="0006049C">
        <w:trPr>
          <w:trHeight w:val="260"/>
        </w:trPr>
        <w:tc>
          <w:tcPr>
            <w:tcW w:w="5868" w:type="dxa"/>
            <w:vMerge/>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p>
        </w:tc>
        <w:tc>
          <w:tcPr>
            <w:tcW w:w="7740" w:type="dxa"/>
            <w:shd w:val="clear" w:color="auto" w:fill="99CCFF"/>
            <w:vAlign w:val="center"/>
          </w:tcPr>
          <w:p w:rsidR="0006049C" w:rsidRPr="0006049C" w:rsidRDefault="0006049C" w:rsidP="0006049C">
            <w:pPr>
              <w:pStyle w:val="Tabletitle"/>
              <w:tabs>
                <w:tab w:val="right" w:pos="12960"/>
              </w:tabs>
              <w:spacing w:before="0"/>
              <w:rPr>
                <w:rFonts w:cs="Arial"/>
                <w:color w:val="000000"/>
                <w:sz w:val="32"/>
                <w:szCs w:val="32"/>
              </w:rPr>
            </w:pPr>
            <w:r w:rsidRPr="0006049C">
              <w:rPr>
                <w:rFonts w:cs="Arial"/>
                <w:color w:val="000000"/>
                <w:sz w:val="32"/>
                <w:szCs w:val="32"/>
              </w:rPr>
              <w:t>DELIVERABLES</w:t>
            </w:r>
          </w:p>
        </w:tc>
      </w:tr>
      <w:tr w:rsidR="0006049C" w:rsidRPr="0006049C" w:rsidTr="0006049C">
        <w:trPr>
          <w:trHeight w:val="1103"/>
        </w:trPr>
        <w:tc>
          <w:tcPr>
            <w:tcW w:w="5868" w:type="dxa"/>
          </w:tcPr>
          <w:p w:rsidR="0006049C" w:rsidRPr="0006049C" w:rsidRDefault="0006049C" w:rsidP="0006049C">
            <w:pPr>
              <w:pStyle w:val="Tabletitle"/>
              <w:tabs>
                <w:tab w:val="left" w:pos="0"/>
                <w:tab w:val="left" w:pos="240"/>
                <w:tab w:val="right" w:pos="12960"/>
              </w:tabs>
              <w:spacing w:before="0"/>
              <w:rPr>
                <w:rFonts w:cs="Arial"/>
                <w:b w:val="0"/>
                <w:color w:val="000000"/>
                <w:sz w:val="32"/>
                <w:szCs w:val="32"/>
              </w:rPr>
            </w:pPr>
            <w:r w:rsidRPr="0006049C">
              <w:rPr>
                <w:rFonts w:cs="Arial"/>
                <w:color w:val="000000"/>
                <w:sz w:val="32"/>
                <w:szCs w:val="32"/>
              </w:rPr>
              <w:t>28.3</w:t>
            </w:r>
            <w:r>
              <w:rPr>
                <w:rFonts w:cs="Arial"/>
                <w:b w:val="0"/>
                <w:color w:val="000000"/>
                <w:sz w:val="32"/>
                <w:szCs w:val="32"/>
              </w:rPr>
              <w:t xml:space="preserve"> </w:t>
            </w:r>
            <w:r w:rsidRPr="0006049C">
              <w:rPr>
                <w:rFonts w:cs="Arial"/>
                <w:b w:val="0"/>
                <w:color w:val="000000"/>
                <w:sz w:val="32"/>
                <w:szCs w:val="32"/>
              </w:rPr>
              <w:t>Individual accommodation plans shall:</w:t>
            </w:r>
          </w:p>
          <w:p w:rsidR="0006049C" w:rsidRPr="0006049C" w:rsidRDefault="0006049C" w:rsidP="0006049C">
            <w:pPr>
              <w:pStyle w:val="Tabletitle"/>
              <w:numPr>
                <w:ilvl w:val="0"/>
                <w:numId w:val="37"/>
              </w:numPr>
              <w:tabs>
                <w:tab w:val="clear" w:pos="960"/>
                <w:tab w:val="num" w:pos="240"/>
                <w:tab w:val="num" w:pos="600"/>
                <w:tab w:val="right" w:pos="12960"/>
              </w:tabs>
              <w:spacing w:before="0"/>
              <w:ind w:left="240" w:hanging="240"/>
              <w:rPr>
                <w:rFonts w:cs="Arial"/>
                <w:b w:val="0"/>
                <w:color w:val="000000"/>
                <w:sz w:val="32"/>
                <w:szCs w:val="32"/>
              </w:rPr>
            </w:pPr>
            <w:r w:rsidRPr="0006049C">
              <w:rPr>
                <w:rFonts w:cs="Arial"/>
                <w:b w:val="0"/>
                <w:color w:val="000000"/>
                <w:sz w:val="32"/>
                <w:szCs w:val="32"/>
              </w:rPr>
              <w:t>Include any information regarding accessible formats and communications supports provided, if requested</w:t>
            </w:r>
          </w:p>
          <w:p w:rsidR="0006049C" w:rsidRPr="0006049C" w:rsidRDefault="0006049C" w:rsidP="0006049C">
            <w:pPr>
              <w:pStyle w:val="Tabletitle"/>
              <w:numPr>
                <w:ilvl w:val="0"/>
                <w:numId w:val="37"/>
              </w:numPr>
              <w:tabs>
                <w:tab w:val="clear" w:pos="960"/>
                <w:tab w:val="num" w:pos="240"/>
                <w:tab w:val="right" w:pos="12960"/>
              </w:tabs>
              <w:spacing w:before="0"/>
              <w:ind w:left="240" w:hanging="240"/>
              <w:rPr>
                <w:rFonts w:cs="Arial"/>
                <w:color w:val="000000"/>
                <w:sz w:val="32"/>
                <w:szCs w:val="32"/>
              </w:rPr>
            </w:pPr>
            <w:r w:rsidRPr="0006049C">
              <w:rPr>
                <w:rFonts w:cs="Arial"/>
                <w:b w:val="0"/>
                <w:color w:val="000000"/>
                <w:sz w:val="32"/>
                <w:szCs w:val="32"/>
              </w:rPr>
              <w:t>Include individualized workplace emergency response information, if required</w:t>
            </w:r>
          </w:p>
          <w:p w:rsidR="0006049C" w:rsidRPr="0006049C" w:rsidRDefault="0006049C" w:rsidP="0006049C">
            <w:pPr>
              <w:pStyle w:val="Tabletitle"/>
              <w:tabs>
                <w:tab w:val="right" w:pos="12960"/>
              </w:tabs>
              <w:spacing w:before="0"/>
              <w:rPr>
                <w:rFonts w:cs="Arial"/>
                <w:color w:val="000000"/>
                <w:sz w:val="32"/>
                <w:szCs w:val="32"/>
                <w:lang w:val="en-CA"/>
              </w:rPr>
            </w:pPr>
            <w:r w:rsidRPr="0006049C">
              <w:rPr>
                <w:rFonts w:cs="Arial"/>
                <w:b w:val="0"/>
                <w:color w:val="000000"/>
                <w:sz w:val="32"/>
                <w:szCs w:val="32"/>
              </w:rPr>
              <w:t>Identify any other accommodation that is to be provided</w:t>
            </w:r>
          </w:p>
        </w:tc>
        <w:tc>
          <w:tcPr>
            <w:tcW w:w="7740" w:type="dxa"/>
          </w:tcPr>
          <w:p w:rsidR="000A7226" w:rsidRPr="0006049C" w:rsidRDefault="00F82387" w:rsidP="000A7226">
            <w:pPr>
              <w:pStyle w:val="Tabletitle"/>
              <w:tabs>
                <w:tab w:val="left" w:pos="0"/>
                <w:tab w:val="left" w:pos="240"/>
                <w:tab w:val="right" w:pos="12960"/>
              </w:tabs>
              <w:spacing w:before="0"/>
              <w:rPr>
                <w:rFonts w:cs="Arial"/>
                <w:b w:val="0"/>
                <w:color w:val="000000"/>
                <w:sz w:val="32"/>
                <w:szCs w:val="32"/>
              </w:rPr>
            </w:pPr>
            <w:r>
              <w:rPr>
                <w:rFonts w:cs="Arial"/>
                <w:b w:val="0"/>
                <w:color w:val="000000"/>
                <w:sz w:val="32"/>
                <w:szCs w:val="32"/>
              </w:rPr>
              <w:t>GRH’s i</w:t>
            </w:r>
            <w:r w:rsidR="000A7226" w:rsidRPr="0006049C">
              <w:rPr>
                <w:rFonts w:cs="Arial"/>
                <w:b w:val="0"/>
                <w:color w:val="000000"/>
                <w:sz w:val="32"/>
                <w:szCs w:val="32"/>
              </w:rPr>
              <w:t xml:space="preserve">ndividual accommodation plans </w:t>
            </w:r>
            <w:r w:rsidR="000A7226">
              <w:rPr>
                <w:rFonts w:cs="Arial"/>
                <w:b w:val="0"/>
                <w:color w:val="000000"/>
                <w:sz w:val="32"/>
                <w:szCs w:val="32"/>
              </w:rPr>
              <w:t>include</w:t>
            </w:r>
            <w:r w:rsidR="000A7226" w:rsidRPr="0006049C">
              <w:rPr>
                <w:rFonts w:cs="Arial"/>
                <w:b w:val="0"/>
                <w:color w:val="000000"/>
                <w:sz w:val="32"/>
                <w:szCs w:val="32"/>
              </w:rPr>
              <w:t>:</w:t>
            </w:r>
          </w:p>
          <w:p w:rsidR="000A7226" w:rsidRPr="0006049C" w:rsidRDefault="000A7226" w:rsidP="000A7226">
            <w:pPr>
              <w:pStyle w:val="Tabletitle"/>
              <w:numPr>
                <w:ilvl w:val="0"/>
                <w:numId w:val="37"/>
              </w:numPr>
              <w:tabs>
                <w:tab w:val="clear" w:pos="960"/>
                <w:tab w:val="num" w:pos="240"/>
                <w:tab w:val="num" w:pos="600"/>
                <w:tab w:val="right" w:pos="12960"/>
              </w:tabs>
              <w:spacing w:before="0"/>
              <w:ind w:left="240" w:hanging="240"/>
              <w:rPr>
                <w:rFonts w:cs="Arial"/>
                <w:b w:val="0"/>
                <w:color w:val="000000"/>
                <w:sz w:val="32"/>
                <w:szCs w:val="32"/>
              </w:rPr>
            </w:pPr>
            <w:r>
              <w:rPr>
                <w:rFonts w:cs="Arial"/>
                <w:b w:val="0"/>
                <w:color w:val="000000"/>
                <w:sz w:val="32"/>
                <w:szCs w:val="32"/>
              </w:rPr>
              <w:t>A</w:t>
            </w:r>
            <w:r w:rsidRPr="0006049C">
              <w:rPr>
                <w:rFonts w:cs="Arial"/>
                <w:b w:val="0"/>
                <w:color w:val="000000"/>
                <w:sz w:val="32"/>
                <w:szCs w:val="32"/>
              </w:rPr>
              <w:t>ny information regarding accessible formats and communications supports provided, if requested</w:t>
            </w:r>
          </w:p>
          <w:p w:rsidR="000A7226" w:rsidRDefault="000A7226" w:rsidP="000A7226">
            <w:pPr>
              <w:pStyle w:val="Tabletitle"/>
              <w:numPr>
                <w:ilvl w:val="0"/>
                <w:numId w:val="37"/>
              </w:numPr>
              <w:tabs>
                <w:tab w:val="clear" w:pos="960"/>
                <w:tab w:val="num" w:pos="240"/>
                <w:tab w:val="right" w:pos="12960"/>
              </w:tabs>
              <w:spacing w:before="0"/>
              <w:ind w:left="240" w:hanging="240"/>
              <w:rPr>
                <w:rFonts w:cs="Arial"/>
                <w:color w:val="000000"/>
                <w:sz w:val="32"/>
                <w:szCs w:val="32"/>
              </w:rPr>
            </w:pPr>
            <w:r>
              <w:rPr>
                <w:rFonts w:cs="Arial"/>
                <w:b w:val="0"/>
                <w:color w:val="000000"/>
                <w:sz w:val="32"/>
                <w:szCs w:val="32"/>
              </w:rPr>
              <w:t>I</w:t>
            </w:r>
            <w:r w:rsidRPr="0006049C">
              <w:rPr>
                <w:rFonts w:cs="Arial"/>
                <w:b w:val="0"/>
                <w:color w:val="000000"/>
                <w:sz w:val="32"/>
                <w:szCs w:val="32"/>
              </w:rPr>
              <w:t>ndividualized workplace emergency response information, if required</w:t>
            </w:r>
          </w:p>
          <w:p w:rsidR="0006049C" w:rsidRPr="000A7226" w:rsidRDefault="000A7226" w:rsidP="000A7226">
            <w:pPr>
              <w:pStyle w:val="Tabletitle"/>
              <w:numPr>
                <w:ilvl w:val="0"/>
                <w:numId w:val="37"/>
              </w:numPr>
              <w:tabs>
                <w:tab w:val="clear" w:pos="960"/>
                <w:tab w:val="num" w:pos="240"/>
                <w:tab w:val="right" w:pos="12960"/>
              </w:tabs>
              <w:spacing w:before="0"/>
              <w:ind w:left="240" w:hanging="240"/>
              <w:rPr>
                <w:rFonts w:cs="Arial"/>
                <w:color w:val="000000"/>
                <w:sz w:val="32"/>
                <w:szCs w:val="32"/>
              </w:rPr>
            </w:pPr>
            <w:r>
              <w:rPr>
                <w:rFonts w:cs="Arial"/>
                <w:b w:val="0"/>
                <w:color w:val="000000"/>
                <w:sz w:val="32"/>
                <w:szCs w:val="32"/>
              </w:rPr>
              <w:t xml:space="preserve">Any </w:t>
            </w:r>
            <w:r w:rsidRPr="0006049C">
              <w:rPr>
                <w:rFonts w:cs="Arial"/>
                <w:b w:val="0"/>
                <w:color w:val="000000"/>
                <w:sz w:val="32"/>
                <w:szCs w:val="32"/>
              </w:rPr>
              <w:t>other accommodation that is to be provided</w:t>
            </w:r>
          </w:p>
        </w:tc>
      </w:tr>
    </w:tbl>
    <w:p w:rsidR="008411B9" w:rsidRDefault="008411B9" w:rsidP="000C45A6"/>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59188E" w:rsidRPr="0059188E" w:rsidTr="0059188E">
        <w:trPr>
          <w:trHeight w:val="432"/>
        </w:trPr>
        <w:tc>
          <w:tcPr>
            <w:tcW w:w="5868" w:type="dxa"/>
            <w:vMerge w:val="restart"/>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AODA Standards / Regulation Reference O. Reg.191/11, s. 29</w:t>
            </w:r>
          </w:p>
        </w:tc>
        <w:tc>
          <w:tcPr>
            <w:tcW w:w="7740" w:type="dxa"/>
            <w:shd w:val="clear" w:color="auto" w:fill="99CCFF"/>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 xml:space="preserve">III:  Return-to-Work  </w:t>
            </w:r>
          </w:p>
        </w:tc>
      </w:tr>
      <w:tr w:rsidR="0059188E" w:rsidRPr="0059188E" w:rsidTr="0059188E">
        <w:trPr>
          <w:trHeight w:val="260"/>
        </w:trPr>
        <w:tc>
          <w:tcPr>
            <w:tcW w:w="5868" w:type="dxa"/>
            <w:vMerge/>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p>
        </w:tc>
        <w:tc>
          <w:tcPr>
            <w:tcW w:w="7740" w:type="dxa"/>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DELIVERABLES</w:t>
            </w:r>
          </w:p>
        </w:tc>
      </w:tr>
      <w:tr w:rsidR="0059188E" w:rsidRPr="0059188E" w:rsidTr="0059188E">
        <w:trPr>
          <w:trHeight w:val="495"/>
        </w:trPr>
        <w:tc>
          <w:tcPr>
            <w:tcW w:w="5868" w:type="dxa"/>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29.1</w:t>
            </w:r>
            <w:r>
              <w:rPr>
                <w:rFonts w:cs="Arial"/>
                <w:color w:val="000000"/>
                <w:sz w:val="32"/>
                <w:szCs w:val="32"/>
              </w:rPr>
              <w:t xml:space="preserve"> </w:t>
            </w:r>
            <w:r w:rsidRPr="0059188E">
              <w:rPr>
                <w:rFonts w:cs="Arial"/>
                <w:b w:val="0"/>
                <w:color w:val="000000"/>
                <w:sz w:val="32"/>
                <w:szCs w:val="32"/>
              </w:rPr>
              <w:t>Develop a documented return-to-work process</w:t>
            </w:r>
          </w:p>
        </w:tc>
        <w:tc>
          <w:tcPr>
            <w:tcW w:w="7740" w:type="dxa"/>
          </w:tcPr>
          <w:p w:rsidR="0059188E" w:rsidRPr="0059188E" w:rsidRDefault="00F82387" w:rsidP="0059188E">
            <w:pPr>
              <w:pStyle w:val="Tabletitle"/>
              <w:tabs>
                <w:tab w:val="right" w:pos="12960"/>
              </w:tabs>
              <w:spacing w:before="0"/>
              <w:rPr>
                <w:rFonts w:cs="Arial"/>
                <w:b w:val="0"/>
                <w:color w:val="000000"/>
                <w:sz w:val="32"/>
                <w:szCs w:val="32"/>
              </w:rPr>
            </w:pPr>
            <w:r>
              <w:rPr>
                <w:rFonts w:cs="Arial"/>
                <w:b w:val="0"/>
                <w:color w:val="000000"/>
                <w:sz w:val="32"/>
                <w:szCs w:val="32"/>
              </w:rPr>
              <w:t>GRH’s r</w:t>
            </w:r>
            <w:r w:rsidR="005D64D0" w:rsidRPr="0059188E">
              <w:rPr>
                <w:rFonts w:cs="Arial"/>
                <w:b w:val="0"/>
                <w:color w:val="000000"/>
                <w:sz w:val="32"/>
                <w:szCs w:val="32"/>
              </w:rPr>
              <w:t>eturn-to-work process</w:t>
            </w:r>
            <w:r w:rsidR="005D64D0">
              <w:rPr>
                <w:rFonts w:cs="Arial"/>
                <w:b w:val="0"/>
                <w:color w:val="000000"/>
                <w:sz w:val="32"/>
                <w:szCs w:val="32"/>
              </w:rPr>
              <w:t xml:space="preserve"> has been developed and documented.</w:t>
            </w:r>
          </w:p>
        </w:tc>
      </w:tr>
      <w:tr w:rsidR="0059188E" w:rsidRPr="0059188E" w:rsidTr="0059188E">
        <w:trPr>
          <w:trHeight w:val="1011"/>
        </w:trPr>
        <w:tc>
          <w:tcPr>
            <w:tcW w:w="5868" w:type="dxa"/>
          </w:tcPr>
          <w:p w:rsidR="0059188E" w:rsidRPr="0059188E" w:rsidRDefault="0059188E" w:rsidP="0059188E">
            <w:pPr>
              <w:pStyle w:val="Tabletitle"/>
              <w:tabs>
                <w:tab w:val="right" w:pos="12960"/>
              </w:tabs>
              <w:spacing w:before="0"/>
              <w:rPr>
                <w:rFonts w:cs="Arial"/>
                <w:b w:val="0"/>
                <w:color w:val="000000"/>
                <w:sz w:val="32"/>
                <w:szCs w:val="32"/>
              </w:rPr>
            </w:pPr>
            <w:r w:rsidRPr="0059188E">
              <w:rPr>
                <w:rFonts w:cs="Arial"/>
                <w:color w:val="000000"/>
                <w:sz w:val="32"/>
                <w:szCs w:val="32"/>
              </w:rPr>
              <w:t>29.2</w:t>
            </w:r>
            <w:r>
              <w:rPr>
                <w:rFonts w:cs="Arial"/>
                <w:color w:val="000000"/>
                <w:sz w:val="32"/>
                <w:szCs w:val="32"/>
              </w:rPr>
              <w:t xml:space="preserve"> </w:t>
            </w:r>
            <w:r w:rsidRPr="0059188E">
              <w:rPr>
                <w:rFonts w:cs="Arial"/>
                <w:b w:val="0"/>
                <w:color w:val="000000"/>
                <w:sz w:val="32"/>
                <w:szCs w:val="32"/>
              </w:rPr>
              <w:t>Include steps employer will take to facilitate return to work a</w:t>
            </w:r>
            <w:r w:rsidR="00F36AE0">
              <w:rPr>
                <w:rFonts w:cs="Arial"/>
                <w:b w:val="0"/>
                <w:color w:val="000000"/>
                <w:sz w:val="32"/>
                <w:szCs w:val="32"/>
              </w:rPr>
              <w:t xml:space="preserve">nd </w:t>
            </w:r>
            <w:r w:rsidRPr="0059188E">
              <w:rPr>
                <w:rFonts w:cs="Arial"/>
                <w:b w:val="0"/>
                <w:color w:val="000000"/>
                <w:sz w:val="32"/>
                <w:szCs w:val="32"/>
              </w:rPr>
              <w:t>use documented individual accommodation plans</w:t>
            </w:r>
          </w:p>
        </w:tc>
        <w:tc>
          <w:tcPr>
            <w:tcW w:w="7740" w:type="dxa"/>
          </w:tcPr>
          <w:p w:rsidR="0059188E" w:rsidRPr="0059188E" w:rsidRDefault="00F82387" w:rsidP="0059188E">
            <w:pPr>
              <w:pStyle w:val="Tabletitle"/>
              <w:tabs>
                <w:tab w:val="right" w:pos="12960"/>
              </w:tabs>
              <w:spacing w:before="0"/>
              <w:rPr>
                <w:rFonts w:cs="Arial"/>
                <w:b w:val="0"/>
                <w:color w:val="000000"/>
                <w:sz w:val="32"/>
                <w:szCs w:val="32"/>
              </w:rPr>
            </w:pPr>
            <w:r>
              <w:rPr>
                <w:rFonts w:cs="Arial"/>
                <w:b w:val="0"/>
                <w:color w:val="000000"/>
                <w:sz w:val="32"/>
                <w:szCs w:val="32"/>
              </w:rPr>
              <w:t>GRH r</w:t>
            </w:r>
            <w:r w:rsidR="005D64D0" w:rsidRPr="0059188E">
              <w:rPr>
                <w:rFonts w:cs="Arial"/>
                <w:b w:val="0"/>
                <w:color w:val="000000"/>
                <w:sz w:val="32"/>
                <w:szCs w:val="32"/>
              </w:rPr>
              <w:t xml:space="preserve">eturn-to-work </w:t>
            </w:r>
            <w:r w:rsidR="005D64D0">
              <w:rPr>
                <w:rFonts w:cs="Arial"/>
                <w:b w:val="0"/>
                <w:color w:val="000000"/>
                <w:sz w:val="32"/>
                <w:szCs w:val="32"/>
              </w:rPr>
              <w:t>process i</w:t>
            </w:r>
            <w:r w:rsidR="005D64D0" w:rsidRPr="0059188E">
              <w:rPr>
                <w:rFonts w:cs="Arial"/>
                <w:b w:val="0"/>
                <w:color w:val="000000"/>
                <w:sz w:val="32"/>
                <w:szCs w:val="32"/>
              </w:rPr>
              <w:t>nclude</w:t>
            </w:r>
            <w:r w:rsidR="005D64D0">
              <w:rPr>
                <w:rFonts w:cs="Arial"/>
                <w:b w:val="0"/>
                <w:color w:val="000000"/>
                <w:sz w:val="32"/>
                <w:szCs w:val="32"/>
              </w:rPr>
              <w:t>s</w:t>
            </w:r>
            <w:r w:rsidR="005D64D0" w:rsidRPr="0059188E">
              <w:rPr>
                <w:rFonts w:cs="Arial"/>
                <w:b w:val="0"/>
                <w:color w:val="000000"/>
                <w:sz w:val="32"/>
                <w:szCs w:val="32"/>
              </w:rPr>
              <w:t xml:space="preserve"> steps </w:t>
            </w:r>
            <w:r w:rsidR="005D64D0">
              <w:rPr>
                <w:rFonts w:cs="Arial"/>
                <w:b w:val="0"/>
                <w:color w:val="000000"/>
                <w:sz w:val="32"/>
                <w:szCs w:val="32"/>
              </w:rPr>
              <w:t xml:space="preserve">GRH </w:t>
            </w:r>
            <w:r w:rsidR="005D64D0" w:rsidRPr="0059188E">
              <w:rPr>
                <w:rFonts w:cs="Arial"/>
                <w:b w:val="0"/>
                <w:color w:val="000000"/>
                <w:sz w:val="32"/>
                <w:szCs w:val="32"/>
              </w:rPr>
              <w:t>will take to facilitate return to work a</w:t>
            </w:r>
            <w:r w:rsidR="005D64D0">
              <w:rPr>
                <w:rFonts w:cs="Arial"/>
                <w:b w:val="0"/>
                <w:color w:val="000000"/>
                <w:sz w:val="32"/>
                <w:szCs w:val="32"/>
              </w:rPr>
              <w:t xml:space="preserve">nd </w:t>
            </w:r>
            <w:r w:rsidR="005D64D0" w:rsidRPr="0059188E">
              <w:rPr>
                <w:rFonts w:cs="Arial"/>
                <w:b w:val="0"/>
                <w:color w:val="000000"/>
                <w:sz w:val="32"/>
                <w:szCs w:val="32"/>
              </w:rPr>
              <w:t>use</w:t>
            </w:r>
            <w:r w:rsidR="005D64D0">
              <w:rPr>
                <w:rFonts w:cs="Arial"/>
                <w:b w:val="0"/>
                <w:color w:val="000000"/>
                <w:sz w:val="32"/>
                <w:szCs w:val="32"/>
              </w:rPr>
              <w:t>s</w:t>
            </w:r>
            <w:r w:rsidR="005D64D0" w:rsidRPr="0059188E">
              <w:rPr>
                <w:rFonts w:cs="Arial"/>
                <w:b w:val="0"/>
                <w:color w:val="000000"/>
                <w:sz w:val="32"/>
                <w:szCs w:val="32"/>
              </w:rPr>
              <w:t xml:space="preserve"> documented individual accommodation plans</w:t>
            </w:r>
          </w:p>
        </w:tc>
      </w:tr>
    </w:tbl>
    <w:p w:rsidR="0006049C" w:rsidRPr="000C45A6" w:rsidRDefault="0006049C" w:rsidP="000C45A6">
      <w:r>
        <w:br w:type="page"/>
      </w:r>
    </w:p>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59188E" w:rsidRPr="0059188E" w:rsidTr="0059188E">
        <w:trPr>
          <w:trHeight w:val="432"/>
        </w:trPr>
        <w:tc>
          <w:tcPr>
            <w:tcW w:w="5868" w:type="dxa"/>
            <w:vMerge w:val="restart"/>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lastRenderedPageBreak/>
              <w:t>AODA Standards / Regulation Reference O. Reg.191/11, s. 30</w:t>
            </w:r>
          </w:p>
        </w:tc>
        <w:tc>
          <w:tcPr>
            <w:tcW w:w="7740" w:type="dxa"/>
            <w:shd w:val="clear" w:color="auto" w:fill="99CCFF"/>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 xml:space="preserve">III: Performance Management </w:t>
            </w:r>
          </w:p>
        </w:tc>
      </w:tr>
      <w:tr w:rsidR="0059188E" w:rsidRPr="0059188E" w:rsidTr="0059188E">
        <w:trPr>
          <w:trHeight w:val="260"/>
        </w:trPr>
        <w:tc>
          <w:tcPr>
            <w:tcW w:w="5868" w:type="dxa"/>
            <w:vMerge/>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p>
        </w:tc>
        <w:tc>
          <w:tcPr>
            <w:tcW w:w="7740" w:type="dxa"/>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DELIVERABLES</w:t>
            </w:r>
          </w:p>
        </w:tc>
      </w:tr>
      <w:tr w:rsidR="0059188E" w:rsidRPr="0059188E" w:rsidTr="0059188E">
        <w:trPr>
          <w:trHeight w:val="1103"/>
        </w:trPr>
        <w:tc>
          <w:tcPr>
            <w:tcW w:w="5868" w:type="dxa"/>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30.1</w:t>
            </w:r>
            <w:r>
              <w:rPr>
                <w:rFonts w:cs="Arial"/>
                <w:color w:val="000000"/>
                <w:sz w:val="32"/>
                <w:szCs w:val="32"/>
              </w:rPr>
              <w:t xml:space="preserve"> </w:t>
            </w:r>
            <w:r w:rsidRPr="0059188E">
              <w:rPr>
                <w:rFonts w:cs="Arial"/>
                <w:b w:val="0"/>
                <w:color w:val="000000"/>
                <w:sz w:val="32"/>
                <w:szCs w:val="32"/>
              </w:rPr>
              <w:t>Include accessibility considerations in performance management processes</w:t>
            </w:r>
          </w:p>
        </w:tc>
        <w:tc>
          <w:tcPr>
            <w:tcW w:w="7740" w:type="dxa"/>
          </w:tcPr>
          <w:p w:rsidR="0059188E" w:rsidRPr="0059188E" w:rsidRDefault="0059188E" w:rsidP="0059188E">
            <w:pPr>
              <w:pStyle w:val="Tabletitle"/>
              <w:tabs>
                <w:tab w:val="right" w:pos="12960"/>
              </w:tabs>
              <w:spacing w:before="0"/>
              <w:rPr>
                <w:rFonts w:cs="Arial"/>
                <w:b w:val="0"/>
                <w:color w:val="000000"/>
                <w:sz w:val="32"/>
                <w:szCs w:val="32"/>
              </w:rPr>
            </w:pPr>
            <w:r w:rsidRPr="0059188E">
              <w:rPr>
                <w:rFonts w:cs="Arial"/>
                <w:b w:val="0"/>
                <w:color w:val="000000"/>
                <w:sz w:val="32"/>
                <w:szCs w:val="32"/>
              </w:rPr>
              <w:t>The use of the performance management process takes into account the accessibility needs of employees with disabilities, including existing accommodation plans</w:t>
            </w:r>
          </w:p>
        </w:tc>
      </w:tr>
    </w:tbl>
    <w:p w:rsidR="0059188E" w:rsidRDefault="0059188E" w:rsidP="0059188E">
      <w:pPr>
        <w:pStyle w:val="Heading2"/>
        <w:jc w:val="left"/>
        <w:rPr>
          <w:bCs/>
          <w:sz w:val="40"/>
        </w:rPr>
      </w:pPr>
    </w:p>
    <w:tbl>
      <w:tblPr>
        <w:tblpPr w:leftFromText="180" w:rightFromText="180" w:vertAnchor="text" w:horzAnchor="margin"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59188E" w:rsidRPr="0059188E" w:rsidTr="0059188E">
        <w:trPr>
          <w:trHeight w:val="432"/>
        </w:trPr>
        <w:tc>
          <w:tcPr>
            <w:tcW w:w="5868" w:type="dxa"/>
            <w:vMerge w:val="restart"/>
            <w:shd w:val="clear" w:color="auto" w:fill="99CCFF"/>
            <w:vAlign w:val="center"/>
          </w:tcPr>
          <w:p w:rsidR="0059188E" w:rsidRPr="0059188E" w:rsidRDefault="0059188E" w:rsidP="008E029B">
            <w:pPr>
              <w:pStyle w:val="Tabletitle"/>
              <w:tabs>
                <w:tab w:val="right" w:pos="12960"/>
              </w:tabs>
              <w:spacing w:after="60"/>
              <w:rPr>
                <w:rFonts w:cs="Arial"/>
                <w:color w:val="000000"/>
                <w:sz w:val="32"/>
                <w:szCs w:val="32"/>
              </w:rPr>
            </w:pPr>
            <w:r w:rsidRPr="0059188E">
              <w:rPr>
                <w:rFonts w:cs="Arial"/>
                <w:color w:val="000000"/>
                <w:sz w:val="32"/>
                <w:szCs w:val="32"/>
              </w:rPr>
              <w:t>AODA Standards / Regulation Reference O. Reg.191/11, s. 31</w:t>
            </w:r>
          </w:p>
        </w:tc>
        <w:tc>
          <w:tcPr>
            <w:tcW w:w="7740" w:type="dxa"/>
            <w:shd w:val="clear" w:color="auto" w:fill="99CCFF"/>
          </w:tcPr>
          <w:p w:rsidR="0059188E" w:rsidRPr="0059188E" w:rsidRDefault="0059188E" w:rsidP="008E029B">
            <w:pPr>
              <w:pStyle w:val="Tabletitle"/>
              <w:tabs>
                <w:tab w:val="right" w:pos="12960"/>
              </w:tabs>
              <w:spacing w:after="60"/>
              <w:rPr>
                <w:rFonts w:cs="Arial"/>
                <w:color w:val="000000"/>
                <w:sz w:val="32"/>
                <w:szCs w:val="32"/>
              </w:rPr>
            </w:pPr>
            <w:r w:rsidRPr="0059188E">
              <w:rPr>
                <w:rFonts w:cs="Arial"/>
                <w:color w:val="000000"/>
                <w:sz w:val="32"/>
                <w:szCs w:val="32"/>
              </w:rPr>
              <w:t xml:space="preserve">III: Career Development </w:t>
            </w:r>
          </w:p>
        </w:tc>
      </w:tr>
      <w:tr w:rsidR="0059188E" w:rsidRPr="0059188E" w:rsidTr="0059188E">
        <w:trPr>
          <w:trHeight w:val="260"/>
        </w:trPr>
        <w:tc>
          <w:tcPr>
            <w:tcW w:w="5868" w:type="dxa"/>
            <w:vMerge/>
            <w:shd w:val="clear" w:color="auto" w:fill="99CCFF"/>
            <w:vAlign w:val="center"/>
          </w:tcPr>
          <w:p w:rsidR="0059188E" w:rsidRPr="0059188E" w:rsidRDefault="0059188E" w:rsidP="008E029B">
            <w:pPr>
              <w:pStyle w:val="Tabletitle"/>
              <w:tabs>
                <w:tab w:val="right" w:pos="12960"/>
              </w:tabs>
              <w:spacing w:after="60"/>
              <w:rPr>
                <w:rFonts w:cs="Arial"/>
                <w:color w:val="000000"/>
                <w:sz w:val="32"/>
                <w:szCs w:val="32"/>
              </w:rPr>
            </w:pPr>
          </w:p>
        </w:tc>
        <w:tc>
          <w:tcPr>
            <w:tcW w:w="7740" w:type="dxa"/>
            <w:shd w:val="clear" w:color="auto" w:fill="99CCFF"/>
            <w:vAlign w:val="center"/>
          </w:tcPr>
          <w:p w:rsidR="0059188E" w:rsidRPr="0059188E" w:rsidRDefault="0059188E" w:rsidP="008E029B">
            <w:pPr>
              <w:pStyle w:val="Tabletitle"/>
              <w:tabs>
                <w:tab w:val="right" w:pos="12960"/>
              </w:tabs>
              <w:spacing w:before="100" w:beforeAutospacing="1" w:after="60"/>
              <w:rPr>
                <w:rFonts w:cs="Arial"/>
                <w:color w:val="000000"/>
                <w:sz w:val="32"/>
                <w:szCs w:val="32"/>
              </w:rPr>
            </w:pPr>
            <w:r w:rsidRPr="0059188E">
              <w:rPr>
                <w:rFonts w:cs="Arial"/>
                <w:color w:val="000000"/>
                <w:sz w:val="32"/>
                <w:szCs w:val="32"/>
              </w:rPr>
              <w:t>DELIVERABLES</w:t>
            </w:r>
          </w:p>
        </w:tc>
      </w:tr>
      <w:tr w:rsidR="0059188E" w:rsidRPr="0059188E" w:rsidTr="0059188E">
        <w:trPr>
          <w:trHeight w:val="1103"/>
        </w:trPr>
        <w:tc>
          <w:tcPr>
            <w:tcW w:w="5868" w:type="dxa"/>
          </w:tcPr>
          <w:p w:rsidR="0059188E" w:rsidRPr="0059188E" w:rsidRDefault="0059188E" w:rsidP="008E029B">
            <w:pPr>
              <w:pStyle w:val="Tabletitle"/>
              <w:tabs>
                <w:tab w:val="right" w:pos="12960"/>
              </w:tabs>
              <w:spacing w:after="60"/>
              <w:rPr>
                <w:rFonts w:cs="Arial"/>
                <w:color w:val="000000"/>
                <w:sz w:val="32"/>
                <w:szCs w:val="32"/>
              </w:rPr>
            </w:pPr>
            <w:r w:rsidRPr="0059188E">
              <w:rPr>
                <w:rFonts w:cs="Arial"/>
                <w:color w:val="000000"/>
                <w:sz w:val="32"/>
                <w:szCs w:val="32"/>
              </w:rPr>
              <w:t>31.1</w:t>
            </w:r>
            <w:r>
              <w:rPr>
                <w:rFonts w:cs="Arial"/>
                <w:color w:val="000000"/>
                <w:sz w:val="32"/>
                <w:szCs w:val="32"/>
              </w:rPr>
              <w:t xml:space="preserve"> </w:t>
            </w:r>
            <w:r w:rsidRPr="0059188E">
              <w:rPr>
                <w:rFonts w:cs="Arial"/>
                <w:b w:val="0"/>
                <w:color w:val="000000"/>
                <w:sz w:val="32"/>
                <w:szCs w:val="32"/>
              </w:rPr>
              <w:t>Include accessibility considerations and individual accommodation plans in career development and advancement, including additional responsibilities within current position</w:t>
            </w:r>
          </w:p>
        </w:tc>
        <w:tc>
          <w:tcPr>
            <w:tcW w:w="7740" w:type="dxa"/>
          </w:tcPr>
          <w:p w:rsidR="0059188E" w:rsidRPr="0059188E" w:rsidRDefault="005D64D0" w:rsidP="008E029B">
            <w:pPr>
              <w:pStyle w:val="Tabletitle"/>
              <w:tabs>
                <w:tab w:val="right" w:pos="12960"/>
              </w:tabs>
              <w:spacing w:after="60"/>
              <w:rPr>
                <w:rFonts w:cs="Arial"/>
                <w:b w:val="0"/>
                <w:color w:val="000000"/>
                <w:sz w:val="32"/>
                <w:szCs w:val="32"/>
              </w:rPr>
            </w:pPr>
            <w:r>
              <w:rPr>
                <w:rFonts w:cs="Arial"/>
                <w:b w:val="0"/>
                <w:color w:val="000000"/>
                <w:sz w:val="32"/>
                <w:szCs w:val="32"/>
              </w:rPr>
              <w:t>C</w:t>
            </w:r>
            <w:r w:rsidRPr="0059188E">
              <w:rPr>
                <w:rFonts w:cs="Arial"/>
                <w:b w:val="0"/>
                <w:color w:val="000000"/>
                <w:sz w:val="32"/>
                <w:szCs w:val="32"/>
              </w:rPr>
              <w:t>areer development and advancement, including additional responsibilities within current position</w:t>
            </w:r>
            <w:r>
              <w:rPr>
                <w:rFonts w:cs="Arial"/>
                <w:b w:val="0"/>
                <w:color w:val="000000"/>
                <w:sz w:val="32"/>
                <w:szCs w:val="32"/>
              </w:rPr>
              <w:t>, includes</w:t>
            </w:r>
            <w:r w:rsidRPr="0059188E">
              <w:rPr>
                <w:rFonts w:cs="Arial"/>
                <w:b w:val="0"/>
                <w:color w:val="000000"/>
                <w:sz w:val="32"/>
                <w:szCs w:val="32"/>
              </w:rPr>
              <w:t xml:space="preserve"> accessibility considerations and individual accommodation plans</w:t>
            </w:r>
            <w:r>
              <w:rPr>
                <w:rFonts w:cs="Arial"/>
                <w:b w:val="0"/>
                <w:color w:val="000000"/>
                <w:sz w:val="32"/>
                <w:szCs w:val="32"/>
              </w:rPr>
              <w:t>.</w:t>
            </w:r>
          </w:p>
        </w:tc>
      </w:tr>
    </w:tbl>
    <w:p w:rsidR="0059188E" w:rsidRDefault="0059188E" w:rsidP="0059188E">
      <w:pPr>
        <w:pStyle w:val="Heading2"/>
        <w:jc w:val="left"/>
        <w:rPr>
          <w:bCs/>
          <w:sz w:val="40"/>
        </w:rPr>
      </w:pPr>
      <w:r>
        <w:rPr>
          <w:bCs/>
          <w:sz w:val="40"/>
        </w:rPr>
        <w:br w:type="page"/>
      </w:r>
    </w:p>
    <w:tbl>
      <w:tblPr>
        <w:tblpPr w:leftFromText="180" w:rightFromText="180" w:vertAnchor="text" w:horzAnchor="margin" w:tblpX="36" w:tblpY="109"/>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7740"/>
      </w:tblGrid>
      <w:tr w:rsidR="0059188E" w:rsidRPr="0059188E" w:rsidTr="0059188E">
        <w:trPr>
          <w:trHeight w:val="432"/>
        </w:trPr>
        <w:tc>
          <w:tcPr>
            <w:tcW w:w="5868" w:type="dxa"/>
            <w:vMerge w:val="restart"/>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lastRenderedPageBreak/>
              <w:t>AODA Standards / Regulation Reference O. Reg.191/11, s. 32</w:t>
            </w:r>
          </w:p>
        </w:tc>
        <w:tc>
          <w:tcPr>
            <w:tcW w:w="7740" w:type="dxa"/>
            <w:shd w:val="clear" w:color="auto" w:fill="99CCFF"/>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 xml:space="preserve">III: Redeployment </w:t>
            </w:r>
          </w:p>
        </w:tc>
      </w:tr>
      <w:tr w:rsidR="0059188E" w:rsidRPr="0059188E" w:rsidTr="0059188E">
        <w:trPr>
          <w:trHeight w:val="260"/>
        </w:trPr>
        <w:tc>
          <w:tcPr>
            <w:tcW w:w="5868" w:type="dxa"/>
            <w:vMerge/>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p>
        </w:tc>
        <w:tc>
          <w:tcPr>
            <w:tcW w:w="7740" w:type="dxa"/>
            <w:shd w:val="clear" w:color="auto" w:fill="99CCFF"/>
            <w:vAlign w:val="center"/>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DELIVERABLES</w:t>
            </w:r>
          </w:p>
        </w:tc>
      </w:tr>
      <w:tr w:rsidR="0059188E" w:rsidRPr="0059188E" w:rsidTr="0059188E">
        <w:trPr>
          <w:trHeight w:val="1103"/>
        </w:trPr>
        <w:tc>
          <w:tcPr>
            <w:tcW w:w="5868" w:type="dxa"/>
          </w:tcPr>
          <w:p w:rsidR="0059188E" w:rsidRPr="0059188E" w:rsidRDefault="0059188E" w:rsidP="0059188E">
            <w:pPr>
              <w:pStyle w:val="Tabletitle"/>
              <w:tabs>
                <w:tab w:val="right" w:pos="12960"/>
              </w:tabs>
              <w:spacing w:before="0"/>
              <w:rPr>
                <w:rFonts w:cs="Arial"/>
                <w:color w:val="000000"/>
                <w:sz w:val="32"/>
                <w:szCs w:val="32"/>
              </w:rPr>
            </w:pPr>
            <w:r w:rsidRPr="0059188E">
              <w:rPr>
                <w:rFonts w:cs="Arial"/>
                <w:color w:val="000000"/>
                <w:sz w:val="32"/>
                <w:szCs w:val="32"/>
              </w:rPr>
              <w:t>32.1</w:t>
            </w:r>
            <w:r>
              <w:rPr>
                <w:rFonts w:cs="Arial"/>
                <w:color w:val="000000"/>
                <w:sz w:val="32"/>
                <w:szCs w:val="32"/>
              </w:rPr>
              <w:t xml:space="preserve"> </w:t>
            </w:r>
            <w:r w:rsidRPr="0059188E">
              <w:rPr>
                <w:rFonts w:cs="Arial"/>
                <w:b w:val="0"/>
                <w:color w:val="000000"/>
                <w:sz w:val="32"/>
                <w:szCs w:val="32"/>
              </w:rPr>
              <w:t>Include accessibility considerations and individual accommodation plans in redeployment processes</w:t>
            </w:r>
          </w:p>
        </w:tc>
        <w:tc>
          <w:tcPr>
            <w:tcW w:w="7740" w:type="dxa"/>
          </w:tcPr>
          <w:p w:rsidR="0059188E" w:rsidRPr="0059188E" w:rsidRDefault="00F82387" w:rsidP="0059188E">
            <w:pPr>
              <w:pStyle w:val="Tabletitle"/>
              <w:tabs>
                <w:tab w:val="right" w:pos="12960"/>
              </w:tabs>
              <w:spacing w:before="0"/>
              <w:rPr>
                <w:rFonts w:cs="Arial"/>
                <w:b w:val="0"/>
                <w:color w:val="000000"/>
                <w:sz w:val="32"/>
                <w:szCs w:val="32"/>
              </w:rPr>
            </w:pPr>
            <w:r>
              <w:rPr>
                <w:rFonts w:cs="Arial"/>
                <w:b w:val="0"/>
                <w:color w:val="000000"/>
                <w:sz w:val="32"/>
                <w:szCs w:val="32"/>
              </w:rPr>
              <w:t>GRH’s r</w:t>
            </w:r>
            <w:r w:rsidR="005D64D0" w:rsidRPr="0059188E">
              <w:rPr>
                <w:rFonts w:cs="Arial"/>
                <w:b w:val="0"/>
                <w:color w:val="000000"/>
                <w:sz w:val="32"/>
                <w:szCs w:val="32"/>
              </w:rPr>
              <w:t>edeployment processes</w:t>
            </w:r>
            <w:r w:rsidR="005D64D0">
              <w:rPr>
                <w:rFonts w:cs="Arial"/>
                <w:b w:val="0"/>
                <w:color w:val="000000"/>
                <w:sz w:val="32"/>
                <w:szCs w:val="32"/>
              </w:rPr>
              <w:t xml:space="preserve"> i</w:t>
            </w:r>
            <w:r w:rsidR="005D64D0" w:rsidRPr="0059188E">
              <w:rPr>
                <w:rFonts w:cs="Arial"/>
                <w:b w:val="0"/>
                <w:color w:val="000000"/>
                <w:sz w:val="32"/>
                <w:szCs w:val="32"/>
              </w:rPr>
              <w:t>nclude</w:t>
            </w:r>
            <w:r w:rsidR="005D64D0">
              <w:rPr>
                <w:rFonts w:cs="Arial"/>
                <w:b w:val="0"/>
                <w:color w:val="000000"/>
                <w:sz w:val="32"/>
                <w:szCs w:val="32"/>
              </w:rPr>
              <w:t>s</w:t>
            </w:r>
            <w:r w:rsidR="005D64D0" w:rsidRPr="0059188E">
              <w:rPr>
                <w:rFonts w:cs="Arial"/>
                <w:b w:val="0"/>
                <w:color w:val="000000"/>
                <w:sz w:val="32"/>
                <w:szCs w:val="32"/>
              </w:rPr>
              <w:t xml:space="preserve"> accessibility considerations and individual accommodation plans</w:t>
            </w:r>
            <w:r>
              <w:rPr>
                <w:rFonts w:cs="Arial"/>
                <w:b w:val="0"/>
                <w:color w:val="000000"/>
                <w:sz w:val="32"/>
                <w:szCs w:val="32"/>
              </w:rPr>
              <w:t>.</w:t>
            </w:r>
          </w:p>
        </w:tc>
      </w:tr>
    </w:tbl>
    <w:p w:rsidR="0059188E" w:rsidRDefault="0059188E" w:rsidP="0059188E">
      <w:pPr>
        <w:pStyle w:val="Heading2"/>
        <w:jc w:val="left"/>
        <w:rPr>
          <w:bCs/>
          <w:sz w:val="40"/>
        </w:rPr>
      </w:pPr>
    </w:p>
    <w:p w:rsidR="00663E38" w:rsidRPr="00663E38" w:rsidRDefault="00663E38" w:rsidP="00663E38">
      <w:pPr>
        <w:rPr>
          <w:rFonts w:ascii="Arial" w:hAnsi="Arial" w:cs="Arial"/>
          <w:sz w:val="40"/>
          <w:szCs w:val="40"/>
        </w:rPr>
      </w:pPr>
    </w:p>
    <w:p w:rsidR="00D464C3" w:rsidRDefault="00D464C3" w:rsidP="00AB3C74">
      <w:pPr>
        <w:pStyle w:val="Heading2"/>
        <w:numPr>
          <w:ilvl w:val="0"/>
          <w:numId w:val="3"/>
        </w:numPr>
        <w:jc w:val="left"/>
        <w:rPr>
          <w:bCs/>
          <w:sz w:val="40"/>
        </w:rPr>
        <w:sectPr w:rsidR="00D464C3" w:rsidSect="0042021D">
          <w:pgSz w:w="15840" w:h="12240" w:orient="landscape"/>
          <w:pgMar w:top="1588" w:right="1151" w:bottom="1247" w:left="1151" w:header="431" w:footer="431" w:gutter="0"/>
          <w:cols w:space="720"/>
          <w:docGrid w:linePitch="360"/>
        </w:sectPr>
      </w:pPr>
      <w:bookmarkStart w:id="8" w:name="_Toc368482264"/>
    </w:p>
    <w:p w:rsidR="003C69AE" w:rsidRPr="00AB3C74" w:rsidRDefault="003C69AE" w:rsidP="00AB3C74">
      <w:pPr>
        <w:pStyle w:val="Heading2"/>
        <w:numPr>
          <w:ilvl w:val="0"/>
          <w:numId w:val="3"/>
        </w:numPr>
        <w:jc w:val="left"/>
        <w:rPr>
          <w:bCs/>
          <w:sz w:val="40"/>
        </w:rPr>
      </w:pPr>
      <w:r w:rsidRPr="00AB3C74">
        <w:rPr>
          <w:bCs/>
          <w:sz w:val="40"/>
        </w:rPr>
        <w:lastRenderedPageBreak/>
        <w:t>Barrier</w:t>
      </w:r>
      <w:r w:rsidR="00B741A2" w:rsidRPr="00AB3C74">
        <w:rPr>
          <w:bCs/>
          <w:sz w:val="40"/>
        </w:rPr>
        <w:t xml:space="preserve"> I</w:t>
      </w:r>
      <w:r w:rsidRPr="00AB3C74">
        <w:rPr>
          <w:bCs/>
          <w:sz w:val="40"/>
        </w:rPr>
        <w:t xml:space="preserve">dentification </w:t>
      </w:r>
      <w:r w:rsidR="00B741A2" w:rsidRPr="00AB3C74">
        <w:rPr>
          <w:bCs/>
          <w:sz w:val="40"/>
        </w:rPr>
        <w:t>M</w:t>
      </w:r>
      <w:r w:rsidRPr="00AB3C74">
        <w:rPr>
          <w:bCs/>
          <w:sz w:val="40"/>
        </w:rPr>
        <w:t>ethodologies</w:t>
      </w:r>
      <w:bookmarkEnd w:id="8"/>
    </w:p>
    <w:p w:rsidR="003C69AE" w:rsidRPr="006B402C" w:rsidRDefault="003C69AE" w:rsidP="009E0DBF">
      <w:pPr>
        <w:ind w:left="720"/>
        <w:rPr>
          <w:rFonts w:ascii="Arial" w:hAnsi="Arial" w:cs="Arial"/>
          <w:sz w:val="40"/>
          <w:szCs w:val="40"/>
        </w:rPr>
      </w:pPr>
    </w:p>
    <w:p w:rsidR="008E51C6" w:rsidRDefault="008E51C6" w:rsidP="008E51C6">
      <w:pPr>
        <w:rPr>
          <w:rFonts w:ascii="Arial" w:hAnsi="Arial" w:cs="Arial"/>
          <w:sz w:val="40"/>
          <w:szCs w:val="40"/>
        </w:rPr>
      </w:pPr>
      <w:r w:rsidRPr="006B402C">
        <w:rPr>
          <w:rFonts w:ascii="Arial" w:hAnsi="Arial" w:cs="Arial"/>
          <w:sz w:val="40"/>
          <w:szCs w:val="40"/>
        </w:rPr>
        <w:t xml:space="preserve">Feedback regarding the way </w:t>
      </w:r>
      <w:smartTag w:uri="urn:schemas-microsoft-com:office:smarttags" w:element="place">
        <w:smartTag w:uri="urn:schemas-microsoft-com:office:smarttags" w:element="PlaceName">
          <w:r w:rsidRPr="006B402C">
            <w:rPr>
              <w:rFonts w:ascii="Arial" w:hAnsi="Arial" w:cs="Arial"/>
              <w:sz w:val="40"/>
              <w:szCs w:val="40"/>
            </w:rPr>
            <w:t>Grand River</w:t>
          </w:r>
        </w:smartTag>
        <w:r w:rsidRPr="006B402C">
          <w:rPr>
            <w:rFonts w:ascii="Arial" w:hAnsi="Arial" w:cs="Arial"/>
            <w:sz w:val="40"/>
            <w:szCs w:val="40"/>
          </w:rPr>
          <w:t xml:space="preserve"> </w:t>
        </w:r>
        <w:smartTag w:uri="urn:schemas-microsoft-com:office:smarttags" w:element="PlaceType">
          <w:r w:rsidRPr="006B402C">
            <w:rPr>
              <w:rFonts w:ascii="Arial" w:hAnsi="Arial" w:cs="Arial"/>
              <w:sz w:val="40"/>
              <w:szCs w:val="40"/>
            </w:rPr>
            <w:t>Hospital</w:t>
          </w:r>
        </w:smartTag>
      </w:smartTag>
      <w:r w:rsidRPr="006B402C">
        <w:rPr>
          <w:rFonts w:ascii="Arial" w:hAnsi="Arial" w:cs="Arial"/>
          <w:sz w:val="40"/>
          <w:szCs w:val="40"/>
        </w:rPr>
        <w:t xml:space="preserve"> provides services to people with disabilities can be made</w:t>
      </w:r>
      <w:r>
        <w:rPr>
          <w:rFonts w:ascii="Arial" w:hAnsi="Arial" w:cs="Arial"/>
          <w:sz w:val="40"/>
          <w:szCs w:val="40"/>
        </w:rPr>
        <w:t>:</w:t>
      </w:r>
    </w:p>
    <w:p w:rsidR="008E51C6" w:rsidRPr="00542CE5" w:rsidRDefault="008E51C6" w:rsidP="008E51C6">
      <w:pPr>
        <w:numPr>
          <w:ilvl w:val="0"/>
          <w:numId w:val="18"/>
        </w:numPr>
        <w:rPr>
          <w:rFonts w:ascii="Arial" w:hAnsi="Arial" w:cs="Arial"/>
          <w:b/>
          <w:bCs/>
          <w:sz w:val="40"/>
          <w:szCs w:val="40"/>
          <w:u w:val="single"/>
        </w:rPr>
      </w:pPr>
      <w:r>
        <w:rPr>
          <w:rFonts w:ascii="Arial" w:hAnsi="Arial" w:cs="Arial"/>
          <w:sz w:val="40"/>
          <w:szCs w:val="40"/>
        </w:rPr>
        <w:t>V</w:t>
      </w:r>
      <w:r w:rsidRPr="006B402C">
        <w:rPr>
          <w:rFonts w:ascii="Arial" w:hAnsi="Arial" w:cs="Arial"/>
          <w:sz w:val="40"/>
          <w:szCs w:val="40"/>
        </w:rPr>
        <w:t>erbally</w:t>
      </w:r>
      <w:r>
        <w:rPr>
          <w:rFonts w:ascii="Arial" w:hAnsi="Arial" w:cs="Arial"/>
          <w:sz w:val="40"/>
          <w:szCs w:val="40"/>
        </w:rPr>
        <w:t>;</w:t>
      </w:r>
    </w:p>
    <w:p w:rsidR="008E51C6" w:rsidRPr="00542CE5" w:rsidRDefault="008E51C6" w:rsidP="008E51C6">
      <w:pPr>
        <w:numPr>
          <w:ilvl w:val="0"/>
          <w:numId w:val="18"/>
        </w:numPr>
        <w:rPr>
          <w:rFonts w:ascii="Arial" w:hAnsi="Arial" w:cs="Arial"/>
          <w:b/>
          <w:bCs/>
          <w:sz w:val="40"/>
          <w:szCs w:val="40"/>
          <w:u w:val="single"/>
        </w:rPr>
      </w:pPr>
      <w:r>
        <w:rPr>
          <w:rFonts w:ascii="Arial" w:hAnsi="Arial" w:cs="Arial"/>
          <w:sz w:val="40"/>
          <w:szCs w:val="40"/>
        </w:rPr>
        <w:t>T</w:t>
      </w:r>
      <w:r w:rsidRPr="006B402C">
        <w:rPr>
          <w:rFonts w:ascii="Arial" w:hAnsi="Arial" w:cs="Arial"/>
          <w:sz w:val="40"/>
          <w:szCs w:val="40"/>
        </w:rPr>
        <w:t>hrough e-mail</w:t>
      </w:r>
      <w:r>
        <w:rPr>
          <w:rFonts w:ascii="Arial" w:hAnsi="Arial" w:cs="Arial"/>
          <w:sz w:val="40"/>
          <w:szCs w:val="40"/>
        </w:rPr>
        <w:t>;</w:t>
      </w:r>
    </w:p>
    <w:p w:rsidR="008E51C6" w:rsidRPr="00542CE5" w:rsidRDefault="008E51C6" w:rsidP="008E51C6">
      <w:pPr>
        <w:numPr>
          <w:ilvl w:val="0"/>
          <w:numId w:val="18"/>
        </w:numPr>
        <w:rPr>
          <w:rFonts w:ascii="Arial" w:hAnsi="Arial" w:cs="Arial"/>
          <w:b/>
          <w:bCs/>
          <w:sz w:val="40"/>
          <w:szCs w:val="40"/>
          <w:u w:val="single"/>
        </w:rPr>
      </w:pPr>
      <w:r>
        <w:rPr>
          <w:rFonts w:ascii="Arial" w:hAnsi="Arial" w:cs="Arial"/>
          <w:sz w:val="40"/>
          <w:szCs w:val="40"/>
        </w:rPr>
        <w:t>V</w:t>
      </w:r>
      <w:r w:rsidRPr="006B402C">
        <w:rPr>
          <w:rFonts w:ascii="Arial" w:hAnsi="Arial" w:cs="Arial"/>
          <w:sz w:val="40"/>
          <w:szCs w:val="40"/>
        </w:rPr>
        <w:t xml:space="preserve">ia a link on the </w:t>
      </w:r>
      <w:smartTag w:uri="urn:schemas-microsoft-com:office:smarttags" w:element="place">
        <w:smartTag w:uri="urn:schemas-microsoft-com:office:smarttags" w:element="PlaceName">
          <w:r w:rsidRPr="006B402C">
            <w:rPr>
              <w:rFonts w:ascii="Arial" w:hAnsi="Arial" w:cs="Arial"/>
              <w:sz w:val="40"/>
              <w:szCs w:val="40"/>
            </w:rPr>
            <w:t>Grand River</w:t>
          </w:r>
        </w:smartTag>
        <w:r w:rsidRPr="006B402C">
          <w:rPr>
            <w:rFonts w:ascii="Arial" w:hAnsi="Arial" w:cs="Arial"/>
            <w:sz w:val="40"/>
            <w:szCs w:val="40"/>
          </w:rPr>
          <w:t xml:space="preserve"> </w:t>
        </w:r>
        <w:smartTag w:uri="urn:schemas-microsoft-com:office:smarttags" w:element="PlaceType">
          <w:r w:rsidRPr="006B402C">
            <w:rPr>
              <w:rFonts w:ascii="Arial" w:hAnsi="Arial" w:cs="Arial"/>
              <w:sz w:val="40"/>
              <w:szCs w:val="40"/>
            </w:rPr>
            <w:t>Hospital</w:t>
          </w:r>
        </w:smartTag>
      </w:smartTag>
      <w:r w:rsidRPr="006B402C">
        <w:rPr>
          <w:rFonts w:ascii="Arial" w:hAnsi="Arial" w:cs="Arial"/>
          <w:sz w:val="40"/>
          <w:szCs w:val="40"/>
        </w:rPr>
        <w:t xml:space="preserve"> website home page</w:t>
      </w:r>
      <w:r>
        <w:rPr>
          <w:rFonts w:ascii="Arial" w:hAnsi="Arial" w:cs="Arial"/>
          <w:sz w:val="40"/>
          <w:szCs w:val="40"/>
        </w:rPr>
        <w:t xml:space="preserve">; </w:t>
      </w:r>
      <w:r w:rsidRPr="006B402C">
        <w:rPr>
          <w:rFonts w:ascii="Arial" w:hAnsi="Arial" w:cs="Arial"/>
          <w:sz w:val="40"/>
          <w:szCs w:val="40"/>
        </w:rPr>
        <w:t xml:space="preserve">or </w:t>
      </w:r>
    </w:p>
    <w:p w:rsidR="008E51C6" w:rsidRPr="00542CE5" w:rsidRDefault="008E51C6" w:rsidP="008E51C6">
      <w:pPr>
        <w:numPr>
          <w:ilvl w:val="0"/>
          <w:numId w:val="18"/>
        </w:numPr>
        <w:rPr>
          <w:rFonts w:ascii="Arial" w:hAnsi="Arial" w:cs="Arial"/>
          <w:b/>
          <w:bCs/>
          <w:sz w:val="40"/>
          <w:szCs w:val="40"/>
          <w:u w:val="single"/>
        </w:rPr>
      </w:pPr>
      <w:r>
        <w:rPr>
          <w:rFonts w:ascii="Arial" w:hAnsi="Arial" w:cs="Arial"/>
          <w:sz w:val="40"/>
          <w:szCs w:val="40"/>
        </w:rPr>
        <w:t>I</w:t>
      </w:r>
      <w:r w:rsidRPr="006B402C">
        <w:rPr>
          <w:rFonts w:ascii="Arial" w:hAnsi="Arial" w:cs="Arial"/>
          <w:sz w:val="40"/>
          <w:szCs w:val="40"/>
        </w:rPr>
        <w:t>n writing.</w:t>
      </w:r>
    </w:p>
    <w:p w:rsidR="008E51C6" w:rsidRDefault="008E51C6" w:rsidP="008E51C6">
      <w:pPr>
        <w:rPr>
          <w:rFonts w:ascii="Arial" w:hAnsi="Arial" w:cs="Arial"/>
          <w:sz w:val="40"/>
          <w:szCs w:val="40"/>
        </w:rPr>
      </w:pPr>
    </w:p>
    <w:p w:rsidR="008E51C6" w:rsidRDefault="008E51C6" w:rsidP="008E51C6">
      <w:pPr>
        <w:rPr>
          <w:rFonts w:ascii="Arial" w:hAnsi="Arial" w:cs="Arial"/>
          <w:sz w:val="40"/>
          <w:szCs w:val="40"/>
        </w:rPr>
      </w:pPr>
      <w:r w:rsidRPr="006B402C">
        <w:rPr>
          <w:rFonts w:ascii="Arial" w:hAnsi="Arial" w:cs="Arial"/>
          <w:sz w:val="40"/>
          <w:szCs w:val="40"/>
        </w:rPr>
        <w:t xml:space="preserve">The Patient Relations Coordinator reviews and follows up on all feedback. The Grand River Hospital Accessibility Committee also reviews, prioritizes, recommends action and incorporates feedback into the </w:t>
      </w:r>
      <w:r w:rsidR="00F36AE0">
        <w:rPr>
          <w:rFonts w:ascii="Arial" w:hAnsi="Arial" w:cs="Arial"/>
          <w:sz w:val="40"/>
          <w:szCs w:val="40"/>
        </w:rPr>
        <w:t>Multi-year</w:t>
      </w:r>
      <w:r w:rsidRPr="006B402C">
        <w:rPr>
          <w:rFonts w:ascii="Arial" w:hAnsi="Arial" w:cs="Arial"/>
          <w:sz w:val="40"/>
          <w:szCs w:val="40"/>
        </w:rPr>
        <w:t xml:space="preserve"> Accessibility Plan</w:t>
      </w:r>
      <w:r>
        <w:rPr>
          <w:rFonts w:ascii="Arial" w:hAnsi="Arial" w:cs="Arial"/>
          <w:sz w:val="40"/>
          <w:szCs w:val="40"/>
        </w:rPr>
        <w:t>.</w:t>
      </w:r>
    </w:p>
    <w:p w:rsidR="008E51C6" w:rsidRDefault="008E51C6" w:rsidP="008E51C6">
      <w:pPr>
        <w:rPr>
          <w:rFonts w:ascii="Arial" w:hAnsi="Arial" w:cs="Arial"/>
          <w:sz w:val="40"/>
          <w:szCs w:val="40"/>
        </w:rPr>
      </w:pPr>
    </w:p>
    <w:p w:rsidR="00B34CB7" w:rsidRPr="006B402C" w:rsidRDefault="00B34CB7" w:rsidP="009E0DBF">
      <w:pPr>
        <w:rPr>
          <w:rFonts w:ascii="Arial" w:hAnsi="Arial" w:cs="Arial"/>
          <w:sz w:val="40"/>
          <w:szCs w:val="40"/>
        </w:rPr>
      </w:pPr>
      <w:r>
        <w:rPr>
          <w:rFonts w:ascii="Arial" w:hAnsi="Arial" w:cs="Arial"/>
          <w:sz w:val="40"/>
          <w:szCs w:val="40"/>
        </w:rPr>
        <w:br w:type="page"/>
      </w:r>
      <w:r w:rsidR="00BA3F72" w:rsidRPr="006B402C">
        <w:rPr>
          <w:rFonts w:ascii="Arial" w:hAnsi="Arial" w:cs="Arial"/>
          <w:sz w:val="40"/>
          <w:szCs w:val="40"/>
        </w:rPr>
        <w:lastRenderedPageBreak/>
        <w:t>The ODA Coordinator and the Accessibility Committee used the following barrier-identification methodologies to gain information.</w:t>
      </w:r>
    </w:p>
    <w:tbl>
      <w:tblPr>
        <w:tblpPr w:leftFromText="180" w:rightFromText="180" w:vertAnchor="text" w:horzAnchor="page" w:tblpX="1837" w:tblpY="62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2"/>
        <w:gridCol w:w="5976"/>
      </w:tblGrid>
      <w:tr w:rsidR="00B34CB7" w:rsidRPr="006B402C" w:rsidTr="00663E38">
        <w:trPr>
          <w:tblHeader/>
        </w:trPr>
        <w:tc>
          <w:tcPr>
            <w:tcW w:w="3672" w:type="dxa"/>
            <w:shd w:val="pct12" w:color="auto" w:fill="FFFFFF"/>
          </w:tcPr>
          <w:p w:rsidR="00B34CB7" w:rsidRPr="006B402C" w:rsidRDefault="00B34CB7" w:rsidP="008E029B">
            <w:pPr>
              <w:rPr>
                <w:rFonts w:ascii="Arial" w:hAnsi="Arial" w:cs="Arial"/>
                <w:b/>
                <w:sz w:val="40"/>
                <w:szCs w:val="40"/>
              </w:rPr>
            </w:pPr>
            <w:r w:rsidRPr="006B402C">
              <w:rPr>
                <w:rFonts w:ascii="Arial" w:hAnsi="Arial" w:cs="Arial"/>
                <w:b/>
                <w:sz w:val="40"/>
                <w:szCs w:val="40"/>
              </w:rPr>
              <w:t>Methodology</w:t>
            </w:r>
          </w:p>
        </w:tc>
        <w:tc>
          <w:tcPr>
            <w:tcW w:w="5976" w:type="dxa"/>
            <w:shd w:val="pct12" w:color="auto" w:fill="FFFFFF"/>
          </w:tcPr>
          <w:p w:rsidR="00B34CB7" w:rsidRPr="006B402C" w:rsidRDefault="00B34CB7" w:rsidP="008E029B">
            <w:pPr>
              <w:rPr>
                <w:rFonts w:ascii="Arial" w:hAnsi="Arial" w:cs="Arial"/>
                <w:b/>
                <w:sz w:val="40"/>
                <w:szCs w:val="40"/>
              </w:rPr>
            </w:pPr>
            <w:r w:rsidRPr="006B402C">
              <w:rPr>
                <w:rFonts w:ascii="Arial" w:hAnsi="Arial" w:cs="Arial"/>
                <w:b/>
                <w:sz w:val="40"/>
                <w:szCs w:val="40"/>
              </w:rPr>
              <w:t>Description</w:t>
            </w:r>
          </w:p>
        </w:tc>
      </w:tr>
      <w:tr w:rsidR="00B34CB7" w:rsidRPr="006B402C" w:rsidTr="00663E38">
        <w:tc>
          <w:tcPr>
            <w:tcW w:w="3672" w:type="dxa"/>
          </w:tcPr>
          <w:p w:rsidR="00B34CB7" w:rsidRPr="006B402C" w:rsidRDefault="00B34CB7" w:rsidP="008E029B">
            <w:pPr>
              <w:rPr>
                <w:rFonts w:ascii="Arial" w:hAnsi="Arial" w:cs="Arial"/>
                <w:sz w:val="40"/>
                <w:szCs w:val="40"/>
              </w:rPr>
            </w:pPr>
            <w:r w:rsidRPr="006B402C">
              <w:rPr>
                <w:rFonts w:ascii="Arial" w:hAnsi="Arial" w:cs="Arial"/>
                <w:sz w:val="40"/>
                <w:szCs w:val="40"/>
              </w:rPr>
              <w:t xml:space="preserve">Patient and </w:t>
            </w:r>
            <w:r>
              <w:rPr>
                <w:rFonts w:ascii="Arial" w:hAnsi="Arial" w:cs="Arial"/>
                <w:sz w:val="40"/>
                <w:szCs w:val="40"/>
              </w:rPr>
              <w:t>v</w:t>
            </w:r>
            <w:r w:rsidRPr="006B402C">
              <w:rPr>
                <w:rFonts w:ascii="Arial" w:hAnsi="Arial" w:cs="Arial"/>
                <w:sz w:val="40"/>
                <w:szCs w:val="40"/>
              </w:rPr>
              <w:t xml:space="preserve">isitor </w:t>
            </w:r>
            <w:r>
              <w:rPr>
                <w:rFonts w:ascii="Arial" w:hAnsi="Arial" w:cs="Arial"/>
                <w:sz w:val="40"/>
                <w:szCs w:val="40"/>
              </w:rPr>
              <w:t>f</w:t>
            </w:r>
            <w:r w:rsidRPr="006B402C">
              <w:rPr>
                <w:rFonts w:ascii="Arial" w:hAnsi="Arial" w:cs="Arial"/>
                <w:sz w:val="40"/>
                <w:szCs w:val="40"/>
              </w:rPr>
              <w:t>eedback</w:t>
            </w:r>
          </w:p>
        </w:tc>
        <w:tc>
          <w:tcPr>
            <w:tcW w:w="5976" w:type="dxa"/>
          </w:tcPr>
          <w:p w:rsidR="00B34CB7" w:rsidRPr="006B402C" w:rsidRDefault="00CF123D" w:rsidP="008E029B">
            <w:pPr>
              <w:rPr>
                <w:rFonts w:ascii="Arial" w:hAnsi="Arial" w:cs="Arial"/>
                <w:sz w:val="40"/>
                <w:szCs w:val="40"/>
              </w:rPr>
            </w:pPr>
            <w:r w:rsidRPr="006B402C">
              <w:rPr>
                <w:rFonts w:ascii="Arial" w:hAnsi="Arial" w:cs="Arial"/>
                <w:sz w:val="40"/>
                <w:szCs w:val="40"/>
              </w:rPr>
              <w:t>Feedback received by the Patient Relations Coordinator along with feedback received by other service providers (</w:t>
            </w:r>
            <w:r>
              <w:rPr>
                <w:rFonts w:ascii="Arial" w:hAnsi="Arial" w:cs="Arial"/>
                <w:sz w:val="40"/>
                <w:szCs w:val="40"/>
              </w:rPr>
              <w:t>i.e.</w:t>
            </w:r>
            <w:r w:rsidRPr="006B402C">
              <w:rPr>
                <w:rFonts w:ascii="Arial" w:hAnsi="Arial" w:cs="Arial"/>
                <w:sz w:val="40"/>
                <w:szCs w:val="40"/>
              </w:rPr>
              <w:t xml:space="preserve"> Customer Service Specialist).</w:t>
            </w:r>
          </w:p>
        </w:tc>
      </w:tr>
      <w:tr w:rsidR="00B34CB7" w:rsidRPr="006B402C" w:rsidTr="00663E38">
        <w:tc>
          <w:tcPr>
            <w:tcW w:w="3672" w:type="dxa"/>
          </w:tcPr>
          <w:p w:rsidR="00B34CB7" w:rsidRPr="006B402C" w:rsidRDefault="00B34CB7" w:rsidP="008E029B">
            <w:pPr>
              <w:rPr>
                <w:rFonts w:ascii="Arial" w:hAnsi="Arial" w:cs="Arial"/>
                <w:sz w:val="40"/>
                <w:szCs w:val="40"/>
              </w:rPr>
            </w:pPr>
            <w:r>
              <w:rPr>
                <w:rFonts w:ascii="Arial" w:hAnsi="Arial" w:cs="Arial"/>
                <w:sz w:val="40"/>
                <w:szCs w:val="40"/>
              </w:rPr>
              <w:t>Canvassing staff input</w:t>
            </w:r>
          </w:p>
        </w:tc>
        <w:tc>
          <w:tcPr>
            <w:tcW w:w="5976" w:type="dxa"/>
          </w:tcPr>
          <w:p w:rsidR="00B34CB7" w:rsidRPr="006B402C" w:rsidRDefault="00B34CB7" w:rsidP="008E029B">
            <w:pPr>
              <w:rPr>
                <w:rFonts w:ascii="Arial" w:hAnsi="Arial" w:cs="Arial"/>
                <w:sz w:val="40"/>
                <w:szCs w:val="40"/>
              </w:rPr>
            </w:pPr>
            <w:r w:rsidRPr="006B402C">
              <w:rPr>
                <w:rFonts w:ascii="Arial" w:hAnsi="Arial" w:cs="Arial"/>
                <w:sz w:val="40"/>
                <w:szCs w:val="40"/>
              </w:rPr>
              <w:t>Our internal weekly newsletter was used several times this past year to encourage staff to communicate accessibility barriers to the Accessibility Committee.</w:t>
            </w:r>
          </w:p>
        </w:tc>
      </w:tr>
      <w:tr w:rsidR="00B34CB7" w:rsidRPr="006B402C" w:rsidTr="00663E38">
        <w:tc>
          <w:tcPr>
            <w:tcW w:w="3672" w:type="dxa"/>
          </w:tcPr>
          <w:p w:rsidR="00B34CB7" w:rsidRPr="006B402C" w:rsidRDefault="00B34CB7" w:rsidP="008E029B">
            <w:pPr>
              <w:rPr>
                <w:rFonts w:ascii="Arial" w:hAnsi="Arial" w:cs="Arial"/>
                <w:sz w:val="40"/>
                <w:szCs w:val="40"/>
              </w:rPr>
            </w:pPr>
            <w:r w:rsidRPr="006B402C">
              <w:rPr>
                <w:rFonts w:ascii="Arial" w:hAnsi="Arial" w:cs="Arial"/>
                <w:sz w:val="40"/>
                <w:szCs w:val="40"/>
              </w:rPr>
              <w:t xml:space="preserve">Focus </w:t>
            </w:r>
            <w:r>
              <w:rPr>
                <w:rFonts w:ascii="Arial" w:hAnsi="Arial" w:cs="Arial"/>
                <w:sz w:val="40"/>
                <w:szCs w:val="40"/>
              </w:rPr>
              <w:t>g</w:t>
            </w:r>
            <w:r w:rsidRPr="006B402C">
              <w:rPr>
                <w:rFonts w:ascii="Arial" w:hAnsi="Arial" w:cs="Arial"/>
                <w:sz w:val="40"/>
                <w:szCs w:val="40"/>
              </w:rPr>
              <w:t>roups</w:t>
            </w:r>
          </w:p>
        </w:tc>
        <w:tc>
          <w:tcPr>
            <w:tcW w:w="5976" w:type="dxa"/>
          </w:tcPr>
          <w:p w:rsidR="00B34CB7" w:rsidRPr="006B402C" w:rsidRDefault="00B34CB7" w:rsidP="008E029B">
            <w:pPr>
              <w:rPr>
                <w:rFonts w:ascii="Arial" w:hAnsi="Arial" w:cs="Arial"/>
                <w:sz w:val="40"/>
                <w:szCs w:val="40"/>
              </w:rPr>
            </w:pPr>
            <w:r w:rsidRPr="006B402C">
              <w:rPr>
                <w:rFonts w:ascii="Arial" w:hAnsi="Arial" w:cs="Arial"/>
                <w:sz w:val="40"/>
                <w:szCs w:val="40"/>
              </w:rPr>
              <w:t>The Accessibility Committee met on several occasions to brainstorm a list of current accessibility barriers.  The committee included individuals with disabilities as well as family members of individuals with disabilities.</w:t>
            </w:r>
          </w:p>
        </w:tc>
      </w:tr>
      <w:tr w:rsidR="00B34CB7" w:rsidRPr="006B402C" w:rsidTr="00663E38">
        <w:tc>
          <w:tcPr>
            <w:tcW w:w="3672" w:type="dxa"/>
          </w:tcPr>
          <w:p w:rsidR="00B34CB7" w:rsidRPr="006B402C" w:rsidRDefault="00B34CB7" w:rsidP="008E029B">
            <w:pPr>
              <w:rPr>
                <w:rFonts w:ascii="Arial" w:hAnsi="Arial" w:cs="Arial"/>
                <w:sz w:val="40"/>
                <w:szCs w:val="40"/>
              </w:rPr>
            </w:pPr>
            <w:r>
              <w:rPr>
                <w:rFonts w:ascii="Arial" w:hAnsi="Arial" w:cs="Arial"/>
                <w:sz w:val="40"/>
                <w:szCs w:val="40"/>
              </w:rPr>
              <w:t>AODA Legislation</w:t>
            </w:r>
          </w:p>
        </w:tc>
        <w:tc>
          <w:tcPr>
            <w:tcW w:w="5976" w:type="dxa"/>
          </w:tcPr>
          <w:p w:rsidR="00B34CB7" w:rsidRPr="006B402C" w:rsidRDefault="00B34CB7" w:rsidP="008E029B">
            <w:pPr>
              <w:rPr>
                <w:rFonts w:ascii="Arial" w:hAnsi="Arial" w:cs="Arial"/>
                <w:sz w:val="40"/>
                <w:szCs w:val="40"/>
              </w:rPr>
            </w:pPr>
            <w:r>
              <w:rPr>
                <w:rFonts w:ascii="Arial" w:hAnsi="Arial" w:cs="Arial"/>
                <w:sz w:val="40"/>
                <w:szCs w:val="40"/>
              </w:rPr>
              <w:t xml:space="preserve">AODA requirements are also a primary driver of change for this multi-year accessibility plan. </w:t>
            </w:r>
          </w:p>
        </w:tc>
      </w:tr>
    </w:tbl>
    <w:p w:rsidR="00A7540B" w:rsidRDefault="00A7540B" w:rsidP="009E0DBF">
      <w:pPr>
        <w:rPr>
          <w:rFonts w:ascii="Arial" w:hAnsi="Arial" w:cs="Arial"/>
          <w:sz w:val="40"/>
          <w:szCs w:val="40"/>
        </w:rPr>
      </w:pPr>
    </w:p>
    <w:p w:rsidR="003C69AE" w:rsidRPr="006B402C" w:rsidRDefault="00A7540B" w:rsidP="009E0DBF">
      <w:pPr>
        <w:rPr>
          <w:rFonts w:ascii="Arial" w:hAnsi="Arial" w:cs="Arial"/>
          <w:sz w:val="40"/>
          <w:szCs w:val="40"/>
        </w:rPr>
      </w:pPr>
      <w:r>
        <w:rPr>
          <w:rFonts w:ascii="Arial" w:hAnsi="Arial" w:cs="Arial"/>
          <w:sz w:val="40"/>
          <w:szCs w:val="40"/>
        </w:rPr>
        <w:br w:type="page"/>
      </w:r>
    </w:p>
    <w:p w:rsidR="008324D8" w:rsidRPr="006B402C" w:rsidRDefault="00696AE7" w:rsidP="009E0DBF">
      <w:pPr>
        <w:pStyle w:val="Heading2"/>
        <w:numPr>
          <w:ilvl w:val="0"/>
          <w:numId w:val="3"/>
        </w:numPr>
        <w:jc w:val="left"/>
        <w:rPr>
          <w:sz w:val="40"/>
          <w:szCs w:val="40"/>
        </w:rPr>
      </w:pPr>
      <w:r w:rsidRPr="006B402C">
        <w:rPr>
          <w:sz w:val="40"/>
          <w:szCs w:val="40"/>
        </w:rPr>
        <w:lastRenderedPageBreak/>
        <w:t xml:space="preserve"> </w:t>
      </w:r>
      <w:bookmarkStart w:id="9" w:name="_Toc368482265"/>
      <w:r w:rsidR="008324D8" w:rsidRPr="006B402C">
        <w:rPr>
          <w:sz w:val="40"/>
          <w:szCs w:val="40"/>
        </w:rPr>
        <w:t xml:space="preserve">Barriers </w:t>
      </w:r>
      <w:r w:rsidR="00B741A2" w:rsidRPr="006B402C">
        <w:rPr>
          <w:sz w:val="40"/>
          <w:szCs w:val="40"/>
        </w:rPr>
        <w:t>I</w:t>
      </w:r>
      <w:r w:rsidR="008324D8" w:rsidRPr="006B402C">
        <w:rPr>
          <w:sz w:val="40"/>
          <w:szCs w:val="40"/>
        </w:rPr>
        <w:t>dentified</w:t>
      </w:r>
      <w:bookmarkEnd w:id="9"/>
    </w:p>
    <w:p w:rsidR="003C69AE" w:rsidRPr="006B402C" w:rsidRDefault="003C69AE" w:rsidP="009E0DBF">
      <w:pPr>
        <w:ind w:left="720"/>
        <w:rPr>
          <w:rFonts w:ascii="Arial" w:hAnsi="Arial" w:cs="Arial"/>
          <w:sz w:val="40"/>
          <w:szCs w:val="40"/>
        </w:rPr>
      </w:pPr>
    </w:p>
    <w:p w:rsidR="000239F2" w:rsidRPr="006B402C" w:rsidRDefault="0080496A" w:rsidP="009E0DBF">
      <w:pPr>
        <w:rPr>
          <w:rFonts w:ascii="Arial" w:hAnsi="Arial" w:cs="Arial"/>
          <w:sz w:val="40"/>
          <w:szCs w:val="40"/>
        </w:rPr>
      </w:pPr>
      <w:r w:rsidRPr="00DA1882">
        <w:rPr>
          <w:rFonts w:ascii="Arial" w:hAnsi="Arial" w:cs="Arial"/>
          <w:sz w:val="40"/>
          <w:szCs w:val="40"/>
        </w:rPr>
        <w:t>In its review</w:t>
      </w:r>
      <w:r w:rsidR="00217313" w:rsidRPr="00DA1882">
        <w:rPr>
          <w:rFonts w:ascii="Arial" w:hAnsi="Arial" w:cs="Arial"/>
          <w:sz w:val="40"/>
          <w:szCs w:val="40"/>
        </w:rPr>
        <w:t>,</w:t>
      </w:r>
      <w:r w:rsidR="003C69AE" w:rsidRPr="00DA1882">
        <w:rPr>
          <w:rFonts w:ascii="Arial" w:hAnsi="Arial" w:cs="Arial"/>
          <w:sz w:val="40"/>
          <w:szCs w:val="40"/>
        </w:rPr>
        <w:t xml:space="preserve"> the Accessibility </w:t>
      </w:r>
      <w:r w:rsidR="00B741A2" w:rsidRPr="00DA1882">
        <w:rPr>
          <w:rFonts w:ascii="Arial" w:hAnsi="Arial" w:cs="Arial"/>
          <w:sz w:val="40"/>
          <w:szCs w:val="40"/>
        </w:rPr>
        <w:t>Committee</w:t>
      </w:r>
      <w:r w:rsidR="003C69AE" w:rsidRPr="00DA1882">
        <w:rPr>
          <w:rFonts w:ascii="Arial" w:hAnsi="Arial" w:cs="Arial"/>
          <w:sz w:val="40"/>
          <w:szCs w:val="40"/>
        </w:rPr>
        <w:t xml:space="preserve"> identif</w:t>
      </w:r>
      <w:r w:rsidR="00B741A2" w:rsidRPr="00DA1882">
        <w:rPr>
          <w:rFonts w:ascii="Arial" w:hAnsi="Arial" w:cs="Arial"/>
          <w:sz w:val="40"/>
          <w:szCs w:val="40"/>
        </w:rPr>
        <w:t>ied</w:t>
      </w:r>
      <w:r w:rsidR="003C69AE" w:rsidRPr="00DA1882">
        <w:rPr>
          <w:rFonts w:ascii="Arial" w:hAnsi="Arial" w:cs="Arial"/>
          <w:sz w:val="40"/>
          <w:szCs w:val="40"/>
        </w:rPr>
        <w:t xml:space="preserve"> </w:t>
      </w:r>
      <w:r w:rsidR="00663E38">
        <w:rPr>
          <w:rFonts w:ascii="Arial" w:hAnsi="Arial" w:cs="Arial"/>
          <w:sz w:val="40"/>
          <w:szCs w:val="40"/>
        </w:rPr>
        <w:t>15</w:t>
      </w:r>
      <w:r w:rsidRPr="00DA1882">
        <w:rPr>
          <w:rFonts w:ascii="Arial" w:hAnsi="Arial" w:cs="Arial"/>
          <w:sz w:val="40"/>
          <w:szCs w:val="40"/>
        </w:rPr>
        <w:t xml:space="preserve"> </w:t>
      </w:r>
      <w:r w:rsidR="00B741A2" w:rsidRPr="00DA1882">
        <w:rPr>
          <w:rFonts w:ascii="Arial" w:hAnsi="Arial" w:cs="Arial"/>
          <w:sz w:val="40"/>
          <w:szCs w:val="40"/>
        </w:rPr>
        <w:t xml:space="preserve">accessibility </w:t>
      </w:r>
      <w:r w:rsidR="003C69AE" w:rsidRPr="00DA1882">
        <w:rPr>
          <w:rFonts w:ascii="Arial" w:hAnsi="Arial" w:cs="Arial"/>
          <w:sz w:val="40"/>
          <w:szCs w:val="40"/>
        </w:rPr>
        <w:t>barriers</w:t>
      </w:r>
      <w:r w:rsidRPr="00DA1882">
        <w:rPr>
          <w:rFonts w:ascii="Arial" w:hAnsi="Arial" w:cs="Arial"/>
          <w:sz w:val="40"/>
          <w:szCs w:val="40"/>
        </w:rPr>
        <w:t xml:space="preserve"> for </w:t>
      </w:r>
      <w:r w:rsidR="00B741A2" w:rsidRPr="00DA1882">
        <w:rPr>
          <w:rFonts w:ascii="Arial" w:hAnsi="Arial" w:cs="Arial"/>
          <w:sz w:val="40"/>
          <w:szCs w:val="40"/>
        </w:rPr>
        <w:t>remediation in 20</w:t>
      </w:r>
      <w:r w:rsidR="00232123">
        <w:rPr>
          <w:rFonts w:ascii="Arial" w:hAnsi="Arial" w:cs="Arial"/>
          <w:sz w:val="40"/>
          <w:szCs w:val="40"/>
        </w:rPr>
        <w:t>1</w:t>
      </w:r>
      <w:r w:rsidR="009403C1">
        <w:rPr>
          <w:rFonts w:ascii="Arial" w:hAnsi="Arial" w:cs="Arial"/>
          <w:sz w:val="40"/>
          <w:szCs w:val="40"/>
        </w:rPr>
        <w:t>9</w:t>
      </w:r>
      <w:r w:rsidR="00232123">
        <w:rPr>
          <w:rFonts w:ascii="Arial" w:hAnsi="Arial" w:cs="Arial"/>
          <w:sz w:val="40"/>
          <w:szCs w:val="40"/>
        </w:rPr>
        <w:t>-20</w:t>
      </w:r>
      <w:r w:rsidR="009403C1">
        <w:rPr>
          <w:rFonts w:ascii="Arial" w:hAnsi="Arial" w:cs="Arial"/>
          <w:sz w:val="40"/>
          <w:szCs w:val="40"/>
        </w:rPr>
        <w:t>23</w:t>
      </w:r>
      <w:r w:rsidR="003C69AE" w:rsidRPr="00DA1882">
        <w:rPr>
          <w:rFonts w:ascii="Arial" w:hAnsi="Arial" w:cs="Arial"/>
          <w:sz w:val="40"/>
          <w:szCs w:val="40"/>
        </w:rPr>
        <w:t xml:space="preserve">.  </w:t>
      </w:r>
      <w:r w:rsidR="000239F2" w:rsidRPr="007415CC">
        <w:rPr>
          <w:rFonts w:ascii="Arial" w:hAnsi="Arial" w:cs="Arial"/>
          <w:sz w:val="40"/>
          <w:szCs w:val="40"/>
        </w:rPr>
        <w:t xml:space="preserve">The barriers which </w:t>
      </w:r>
      <w:smartTag w:uri="urn:schemas-microsoft-com:office:smarttags" w:element="place">
        <w:smartTag w:uri="urn:schemas-microsoft-com:office:smarttags" w:element="PlaceName">
          <w:r w:rsidR="000239F2" w:rsidRPr="007415CC">
            <w:rPr>
              <w:rFonts w:ascii="Arial" w:hAnsi="Arial" w:cs="Arial"/>
              <w:sz w:val="40"/>
              <w:szCs w:val="40"/>
            </w:rPr>
            <w:t>Grand River</w:t>
          </w:r>
        </w:smartTag>
        <w:r w:rsidR="000239F2" w:rsidRPr="007415CC">
          <w:rPr>
            <w:rFonts w:ascii="Arial" w:hAnsi="Arial" w:cs="Arial"/>
            <w:sz w:val="40"/>
            <w:szCs w:val="40"/>
          </w:rPr>
          <w:t xml:space="preserve"> </w:t>
        </w:r>
        <w:smartTag w:uri="urn:schemas-microsoft-com:office:smarttags" w:element="PlaceType">
          <w:r w:rsidR="000239F2" w:rsidRPr="007415CC">
            <w:rPr>
              <w:rFonts w:ascii="Arial" w:hAnsi="Arial" w:cs="Arial"/>
              <w:sz w:val="40"/>
              <w:szCs w:val="40"/>
            </w:rPr>
            <w:t>Hospital</w:t>
          </w:r>
        </w:smartTag>
      </w:smartTag>
      <w:r w:rsidR="000239F2" w:rsidRPr="007415CC">
        <w:rPr>
          <w:rFonts w:ascii="Arial" w:hAnsi="Arial" w:cs="Arial"/>
          <w:sz w:val="40"/>
          <w:szCs w:val="40"/>
        </w:rPr>
        <w:t xml:space="preserve"> will address in </w:t>
      </w:r>
      <w:r w:rsidR="00232123">
        <w:rPr>
          <w:rFonts w:ascii="Arial" w:hAnsi="Arial" w:cs="Arial"/>
          <w:sz w:val="40"/>
          <w:szCs w:val="40"/>
        </w:rPr>
        <w:t>the next 5 years</w:t>
      </w:r>
      <w:r w:rsidR="000239F2" w:rsidRPr="007415CC">
        <w:rPr>
          <w:rFonts w:ascii="Arial" w:hAnsi="Arial" w:cs="Arial"/>
          <w:sz w:val="40"/>
          <w:szCs w:val="40"/>
        </w:rPr>
        <w:t xml:space="preserve"> can be found in Appendix A.</w:t>
      </w:r>
      <w:r w:rsidR="00B34CB7">
        <w:rPr>
          <w:rFonts w:ascii="Arial" w:hAnsi="Arial" w:cs="Arial"/>
          <w:sz w:val="40"/>
          <w:szCs w:val="40"/>
        </w:rPr>
        <w:t xml:space="preserve">  In addition to these initiatives we will also comply with the required sections of the Integrated Accessibility Standards Regulation.</w:t>
      </w:r>
    </w:p>
    <w:p w:rsidR="003C69AE" w:rsidRPr="006B402C" w:rsidRDefault="003C69AE" w:rsidP="009E0DBF">
      <w:pPr>
        <w:ind w:left="-360"/>
        <w:rPr>
          <w:rFonts w:ascii="Arial" w:hAnsi="Arial" w:cs="Arial"/>
          <w:sz w:val="40"/>
          <w:szCs w:val="40"/>
        </w:rPr>
      </w:pPr>
    </w:p>
    <w:p w:rsidR="003C69AE" w:rsidRPr="006B402C" w:rsidRDefault="00B741A2" w:rsidP="009E0DBF">
      <w:pPr>
        <w:pStyle w:val="Heading2"/>
        <w:numPr>
          <w:ilvl w:val="0"/>
          <w:numId w:val="3"/>
        </w:numPr>
        <w:jc w:val="left"/>
        <w:rPr>
          <w:sz w:val="40"/>
          <w:szCs w:val="40"/>
        </w:rPr>
      </w:pPr>
      <w:bookmarkStart w:id="10" w:name="_Toc368482266"/>
      <w:r w:rsidRPr="006B402C">
        <w:rPr>
          <w:sz w:val="40"/>
          <w:szCs w:val="40"/>
        </w:rPr>
        <w:t>R</w:t>
      </w:r>
      <w:r w:rsidR="003C69AE" w:rsidRPr="006B402C">
        <w:rPr>
          <w:sz w:val="40"/>
          <w:szCs w:val="40"/>
        </w:rPr>
        <w:t xml:space="preserve">eview </w:t>
      </w:r>
      <w:r w:rsidRPr="006B402C">
        <w:rPr>
          <w:sz w:val="40"/>
          <w:szCs w:val="40"/>
        </w:rPr>
        <w:t>A</w:t>
      </w:r>
      <w:r w:rsidR="003C69AE" w:rsidRPr="006B402C">
        <w:rPr>
          <w:sz w:val="40"/>
          <w:szCs w:val="40"/>
        </w:rPr>
        <w:t xml:space="preserve">nd </w:t>
      </w:r>
      <w:r w:rsidRPr="006B402C">
        <w:rPr>
          <w:sz w:val="40"/>
          <w:szCs w:val="40"/>
        </w:rPr>
        <w:t>M</w:t>
      </w:r>
      <w:r w:rsidR="003C69AE" w:rsidRPr="006B402C">
        <w:rPr>
          <w:sz w:val="40"/>
          <w:szCs w:val="40"/>
        </w:rPr>
        <w:t xml:space="preserve">onitoring </w:t>
      </w:r>
      <w:r w:rsidRPr="006B402C">
        <w:rPr>
          <w:sz w:val="40"/>
          <w:szCs w:val="40"/>
        </w:rPr>
        <w:t>P</w:t>
      </w:r>
      <w:r w:rsidR="003C69AE" w:rsidRPr="006B402C">
        <w:rPr>
          <w:sz w:val="40"/>
          <w:szCs w:val="40"/>
        </w:rPr>
        <w:t>rocess</w:t>
      </w:r>
      <w:bookmarkEnd w:id="10"/>
    </w:p>
    <w:p w:rsidR="003C69AE" w:rsidRPr="006B402C" w:rsidRDefault="003C69AE" w:rsidP="009E0DBF">
      <w:pPr>
        <w:ind w:left="720"/>
        <w:rPr>
          <w:rFonts w:ascii="Arial" w:hAnsi="Arial" w:cs="Arial"/>
          <w:b/>
          <w:sz w:val="40"/>
          <w:szCs w:val="40"/>
        </w:rPr>
      </w:pPr>
    </w:p>
    <w:p w:rsidR="003C69AE" w:rsidRPr="006B402C" w:rsidRDefault="003C69AE" w:rsidP="00B34CB7">
      <w:pPr>
        <w:pStyle w:val="BodyTextIndent"/>
        <w:ind w:left="0"/>
        <w:rPr>
          <w:rFonts w:cs="Arial"/>
          <w:sz w:val="40"/>
          <w:szCs w:val="40"/>
        </w:rPr>
      </w:pPr>
      <w:r w:rsidRPr="006B402C">
        <w:rPr>
          <w:rFonts w:cs="Arial"/>
          <w:sz w:val="40"/>
          <w:szCs w:val="40"/>
        </w:rPr>
        <w:t xml:space="preserve">The </w:t>
      </w:r>
      <w:r w:rsidR="00C24F86" w:rsidRPr="006B402C">
        <w:rPr>
          <w:rFonts w:cs="Arial"/>
          <w:sz w:val="40"/>
          <w:szCs w:val="40"/>
        </w:rPr>
        <w:t xml:space="preserve">ODA Coordinator in conjunction with the Grand River Hospital </w:t>
      </w:r>
      <w:r w:rsidRPr="006B402C">
        <w:rPr>
          <w:rFonts w:cs="Arial"/>
          <w:sz w:val="40"/>
          <w:szCs w:val="40"/>
        </w:rPr>
        <w:t xml:space="preserve">Accessibility </w:t>
      </w:r>
      <w:r w:rsidR="00C24F86" w:rsidRPr="006B402C">
        <w:rPr>
          <w:rFonts w:cs="Arial"/>
          <w:sz w:val="40"/>
          <w:szCs w:val="40"/>
        </w:rPr>
        <w:t>Committee</w:t>
      </w:r>
      <w:r w:rsidRPr="006B402C">
        <w:rPr>
          <w:rFonts w:cs="Arial"/>
          <w:sz w:val="40"/>
          <w:szCs w:val="40"/>
        </w:rPr>
        <w:t xml:space="preserve"> will meet </w:t>
      </w:r>
      <w:r w:rsidR="00A7540B">
        <w:rPr>
          <w:rFonts w:cs="Arial"/>
          <w:sz w:val="40"/>
          <w:szCs w:val="40"/>
        </w:rPr>
        <w:t>monthly</w:t>
      </w:r>
      <w:r w:rsidRPr="006B402C">
        <w:rPr>
          <w:rFonts w:cs="Arial"/>
          <w:sz w:val="40"/>
          <w:szCs w:val="40"/>
        </w:rPr>
        <w:t xml:space="preserve"> to review progress</w:t>
      </w:r>
      <w:r w:rsidR="005D27D2" w:rsidRPr="006B402C">
        <w:rPr>
          <w:rFonts w:cs="Arial"/>
          <w:sz w:val="40"/>
          <w:szCs w:val="40"/>
        </w:rPr>
        <w:t xml:space="preserve"> on the remediation of barriers</w:t>
      </w:r>
      <w:r w:rsidRPr="006B402C">
        <w:rPr>
          <w:rFonts w:cs="Arial"/>
          <w:sz w:val="40"/>
          <w:szCs w:val="40"/>
        </w:rPr>
        <w:t xml:space="preserve">.  </w:t>
      </w:r>
    </w:p>
    <w:p w:rsidR="003C69AE" w:rsidRPr="006B402C" w:rsidRDefault="003C69AE" w:rsidP="009E0DBF">
      <w:pPr>
        <w:rPr>
          <w:rFonts w:ascii="Arial" w:hAnsi="Arial" w:cs="Arial"/>
          <w:sz w:val="40"/>
          <w:szCs w:val="40"/>
        </w:rPr>
      </w:pPr>
    </w:p>
    <w:p w:rsidR="003C69AE" w:rsidRPr="006B402C" w:rsidRDefault="00B741A2" w:rsidP="009E0DBF">
      <w:pPr>
        <w:pStyle w:val="Heading2"/>
        <w:numPr>
          <w:ilvl w:val="0"/>
          <w:numId w:val="3"/>
        </w:numPr>
        <w:jc w:val="left"/>
        <w:rPr>
          <w:sz w:val="40"/>
          <w:szCs w:val="40"/>
        </w:rPr>
      </w:pPr>
      <w:bookmarkStart w:id="11" w:name="_Toc368482267"/>
      <w:r w:rsidRPr="006B402C">
        <w:rPr>
          <w:sz w:val="40"/>
          <w:szCs w:val="40"/>
        </w:rPr>
        <w:t>C</w:t>
      </w:r>
      <w:r w:rsidR="003C69AE" w:rsidRPr="006B402C">
        <w:rPr>
          <w:sz w:val="40"/>
          <w:szCs w:val="40"/>
        </w:rPr>
        <w:t xml:space="preserve">ommunication </w:t>
      </w:r>
      <w:r w:rsidRPr="006B402C">
        <w:rPr>
          <w:sz w:val="40"/>
          <w:szCs w:val="40"/>
        </w:rPr>
        <w:t>O</w:t>
      </w:r>
      <w:r w:rsidR="003C69AE" w:rsidRPr="006B402C">
        <w:rPr>
          <w:sz w:val="40"/>
          <w:szCs w:val="40"/>
        </w:rPr>
        <w:t xml:space="preserve">f </w:t>
      </w:r>
      <w:r w:rsidRPr="006B402C">
        <w:rPr>
          <w:sz w:val="40"/>
          <w:szCs w:val="40"/>
        </w:rPr>
        <w:t>T</w:t>
      </w:r>
      <w:r w:rsidR="003C69AE" w:rsidRPr="006B402C">
        <w:rPr>
          <w:sz w:val="40"/>
          <w:szCs w:val="40"/>
        </w:rPr>
        <w:t xml:space="preserve">he </w:t>
      </w:r>
      <w:r w:rsidRPr="006B402C">
        <w:rPr>
          <w:sz w:val="40"/>
          <w:szCs w:val="40"/>
        </w:rPr>
        <w:t>P</w:t>
      </w:r>
      <w:r w:rsidR="003C69AE" w:rsidRPr="006B402C">
        <w:rPr>
          <w:sz w:val="40"/>
          <w:szCs w:val="40"/>
        </w:rPr>
        <w:t>lan</w:t>
      </w:r>
      <w:bookmarkEnd w:id="11"/>
    </w:p>
    <w:p w:rsidR="003C69AE" w:rsidRPr="006B402C" w:rsidRDefault="003C69AE" w:rsidP="009E0DBF">
      <w:pPr>
        <w:ind w:left="720"/>
        <w:rPr>
          <w:rFonts w:ascii="Arial" w:hAnsi="Arial" w:cs="Arial"/>
          <w:b/>
          <w:sz w:val="40"/>
          <w:szCs w:val="40"/>
        </w:rPr>
      </w:pPr>
    </w:p>
    <w:p w:rsidR="003C69AE" w:rsidRPr="006B402C" w:rsidRDefault="003C69AE" w:rsidP="00B34CB7">
      <w:pPr>
        <w:pStyle w:val="BodyTextIndent2"/>
        <w:ind w:left="0"/>
        <w:jc w:val="left"/>
        <w:rPr>
          <w:sz w:val="40"/>
          <w:szCs w:val="40"/>
        </w:rPr>
      </w:pPr>
      <w:r w:rsidRPr="006B402C">
        <w:rPr>
          <w:sz w:val="40"/>
          <w:szCs w:val="40"/>
        </w:rPr>
        <w:t xml:space="preserve">The hospital’s accessibility plan will be posted on </w:t>
      </w:r>
      <w:smartTag w:uri="urn:schemas-microsoft-com:office:smarttags" w:element="place">
        <w:smartTag w:uri="urn:schemas-microsoft-com:office:smarttags" w:element="PlaceName">
          <w:r w:rsidRPr="006B402C">
            <w:rPr>
              <w:sz w:val="40"/>
              <w:szCs w:val="40"/>
            </w:rPr>
            <w:t>Grand River</w:t>
          </w:r>
        </w:smartTag>
        <w:r w:rsidRPr="006B402C">
          <w:rPr>
            <w:sz w:val="40"/>
            <w:szCs w:val="40"/>
          </w:rPr>
          <w:t xml:space="preserve"> </w:t>
        </w:r>
        <w:smartTag w:uri="urn:schemas-microsoft-com:office:smarttags" w:element="PlaceType">
          <w:r w:rsidRPr="006B402C">
            <w:rPr>
              <w:sz w:val="40"/>
              <w:szCs w:val="40"/>
            </w:rPr>
            <w:t>Hospital</w:t>
          </w:r>
        </w:smartTag>
      </w:smartTag>
      <w:r w:rsidRPr="006B402C">
        <w:rPr>
          <w:sz w:val="40"/>
          <w:szCs w:val="40"/>
        </w:rPr>
        <w:t>’s website and hard copies will be available from the Communications</w:t>
      </w:r>
      <w:r w:rsidR="00B656CB">
        <w:rPr>
          <w:sz w:val="40"/>
          <w:szCs w:val="40"/>
        </w:rPr>
        <w:t xml:space="preserve"> </w:t>
      </w:r>
      <w:r w:rsidRPr="006B402C">
        <w:rPr>
          <w:sz w:val="40"/>
          <w:szCs w:val="40"/>
        </w:rPr>
        <w:t xml:space="preserve">Department and Patient </w:t>
      </w:r>
      <w:r w:rsidR="005D27D2" w:rsidRPr="006B402C">
        <w:rPr>
          <w:sz w:val="40"/>
          <w:szCs w:val="40"/>
        </w:rPr>
        <w:t xml:space="preserve">Relations Coordinator’s </w:t>
      </w:r>
      <w:r w:rsidRPr="006B402C">
        <w:rPr>
          <w:sz w:val="40"/>
          <w:szCs w:val="40"/>
        </w:rPr>
        <w:t>Office. On request, the plan can be made a</w:t>
      </w:r>
      <w:r w:rsidR="005D27D2" w:rsidRPr="006B402C">
        <w:rPr>
          <w:sz w:val="40"/>
          <w:szCs w:val="40"/>
        </w:rPr>
        <w:t xml:space="preserve">vailable in alternative formats. </w:t>
      </w:r>
    </w:p>
    <w:p w:rsidR="005D27D2" w:rsidRPr="006B402C" w:rsidRDefault="005D27D2" w:rsidP="009E0DBF">
      <w:pPr>
        <w:rPr>
          <w:rFonts w:ascii="Arial" w:hAnsi="Arial" w:cs="Arial"/>
        </w:rPr>
      </w:pPr>
    </w:p>
    <w:p w:rsidR="00B34CB7" w:rsidRPr="00B34CB7" w:rsidRDefault="00B34CB7" w:rsidP="00B34CB7">
      <w:pPr>
        <w:rPr>
          <w:rFonts w:ascii="Arial" w:hAnsi="Arial" w:cs="Arial"/>
          <w:sz w:val="40"/>
          <w:szCs w:val="40"/>
        </w:rPr>
        <w:sectPr w:rsidR="00B34CB7" w:rsidRPr="00B34CB7" w:rsidSect="0042021D">
          <w:headerReference w:type="even" r:id="rId21"/>
          <w:headerReference w:type="default" r:id="rId22"/>
          <w:footerReference w:type="default" r:id="rId23"/>
          <w:headerReference w:type="first" r:id="rId24"/>
          <w:pgSz w:w="12240" w:h="15840"/>
          <w:pgMar w:top="1151" w:right="1247" w:bottom="1151" w:left="1588" w:header="720" w:footer="720" w:gutter="0"/>
          <w:cols w:space="720"/>
          <w:docGrid w:linePitch="360"/>
        </w:sectPr>
      </w:pPr>
      <w:bookmarkStart w:id="12" w:name="_Toc368482268"/>
    </w:p>
    <w:p w:rsidR="005D27D2" w:rsidRPr="006B402C" w:rsidRDefault="00B34CB7" w:rsidP="00B34CB7">
      <w:pPr>
        <w:pStyle w:val="Heading2"/>
        <w:jc w:val="left"/>
        <w:rPr>
          <w:sz w:val="40"/>
          <w:szCs w:val="40"/>
        </w:rPr>
      </w:pPr>
      <w:r>
        <w:rPr>
          <w:sz w:val="40"/>
          <w:szCs w:val="40"/>
        </w:rPr>
        <w:lastRenderedPageBreak/>
        <w:t>A</w:t>
      </w:r>
      <w:r w:rsidR="003617B3" w:rsidRPr="006B402C">
        <w:rPr>
          <w:sz w:val="40"/>
          <w:szCs w:val="40"/>
        </w:rPr>
        <w:t xml:space="preserve">ppendix </w:t>
      </w:r>
      <w:r w:rsidR="005D27D2" w:rsidRPr="006B402C">
        <w:rPr>
          <w:sz w:val="40"/>
          <w:szCs w:val="40"/>
        </w:rPr>
        <w:t>A – Barriers To Be Addressed In 201</w:t>
      </w:r>
      <w:r w:rsidR="00D163B7">
        <w:rPr>
          <w:sz w:val="40"/>
          <w:szCs w:val="40"/>
        </w:rPr>
        <w:t>9</w:t>
      </w:r>
      <w:r w:rsidR="00354395">
        <w:rPr>
          <w:sz w:val="40"/>
          <w:szCs w:val="40"/>
        </w:rPr>
        <w:t>-</w:t>
      </w:r>
      <w:bookmarkEnd w:id="12"/>
      <w:r w:rsidR="00D163B7">
        <w:rPr>
          <w:sz w:val="40"/>
          <w:szCs w:val="40"/>
        </w:rPr>
        <w:t>23</w:t>
      </w:r>
    </w:p>
    <w:p w:rsidR="003C69AE" w:rsidRDefault="003C69AE" w:rsidP="009E0DBF">
      <w:pPr>
        <w:ind w:left="360"/>
        <w:rPr>
          <w:rFonts w:ascii="Arial" w:hAnsi="Arial" w:cs="Arial"/>
        </w:rPr>
      </w:pPr>
    </w:p>
    <w:tbl>
      <w:tblPr>
        <w:tblStyle w:val="TableGrid"/>
        <w:tblW w:w="11340" w:type="dxa"/>
        <w:tblInd w:w="-882" w:type="dxa"/>
        <w:tblLayout w:type="fixed"/>
        <w:tblLook w:val="04A0" w:firstRow="1" w:lastRow="0" w:firstColumn="1" w:lastColumn="0" w:noHBand="0" w:noVBand="1"/>
      </w:tblPr>
      <w:tblGrid>
        <w:gridCol w:w="592"/>
        <w:gridCol w:w="2558"/>
        <w:gridCol w:w="4140"/>
        <w:gridCol w:w="2610"/>
        <w:gridCol w:w="1440"/>
      </w:tblGrid>
      <w:tr w:rsidR="00AF6FDD" w:rsidRPr="00453359" w:rsidTr="00D25C17">
        <w:trPr>
          <w:tblHeader/>
        </w:trPr>
        <w:tc>
          <w:tcPr>
            <w:tcW w:w="592" w:type="dxa"/>
            <w:shd w:val="clear" w:color="auto" w:fill="244061" w:themeFill="accent1" w:themeFillShade="80"/>
          </w:tcPr>
          <w:p w:rsidR="00AF6FDD" w:rsidRPr="00EB3D6A" w:rsidRDefault="00AF6FDD" w:rsidP="0010701F">
            <w:pPr>
              <w:rPr>
                <w:b/>
                <w:sz w:val="32"/>
                <w:szCs w:val="32"/>
              </w:rPr>
            </w:pPr>
            <w:r w:rsidRPr="00EB3D6A">
              <w:rPr>
                <w:b/>
                <w:sz w:val="32"/>
                <w:szCs w:val="32"/>
              </w:rPr>
              <w:t>#</w:t>
            </w:r>
          </w:p>
        </w:tc>
        <w:tc>
          <w:tcPr>
            <w:tcW w:w="2558" w:type="dxa"/>
            <w:shd w:val="clear" w:color="auto" w:fill="244061" w:themeFill="accent1" w:themeFillShade="80"/>
          </w:tcPr>
          <w:p w:rsidR="00AF6FDD" w:rsidRPr="00EB3D6A" w:rsidRDefault="00AF6FDD" w:rsidP="0010701F">
            <w:pPr>
              <w:rPr>
                <w:b/>
                <w:sz w:val="32"/>
                <w:szCs w:val="32"/>
              </w:rPr>
            </w:pPr>
            <w:r w:rsidRPr="00EB3D6A">
              <w:rPr>
                <w:rFonts w:ascii="Arial" w:hAnsi="Arial" w:cs="Arial"/>
                <w:sz w:val="32"/>
                <w:szCs w:val="32"/>
              </w:rPr>
              <w:t>Description of Barrier</w:t>
            </w:r>
            <w:r w:rsidRPr="00EB3D6A">
              <w:rPr>
                <w:b/>
                <w:sz w:val="32"/>
                <w:szCs w:val="32"/>
              </w:rPr>
              <w:t xml:space="preserve"> </w:t>
            </w:r>
          </w:p>
        </w:tc>
        <w:tc>
          <w:tcPr>
            <w:tcW w:w="4140" w:type="dxa"/>
            <w:shd w:val="clear" w:color="auto" w:fill="244061" w:themeFill="accent1" w:themeFillShade="80"/>
            <w:vAlign w:val="center"/>
          </w:tcPr>
          <w:p w:rsidR="00AF6FDD" w:rsidRPr="00EB3D6A" w:rsidRDefault="00AF6FDD" w:rsidP="0010701F">
            <w:pPr>
              <w:rPr>
                <w:rFonts w:ascii="Arial" w:hAnsi="Arial" w:cs="Arial"/>
                <w:sz w:val="32"/>
                <w:szCs w:val="32"/>
              </w:rPr>
            </w:pPr>
            <w:r w:rsidRPr="00EB3D6A">
              <w:rPr>
                <w:rFonts w:ascii="Arial" w:hAnsi="Arial" w:cs="Arial"/>
                <w:sz w:val="32"/>
                <w:szCs w:val="32"/>
              </w:rPr>
              <w:t>Strategy for Removal / Prevention / Comments</w:t>
            </w:r>
          </w:p>
        </w:tc>
        <w:tc>
          <w:tcPr>
            <w:tcW w:w="2610" w:type="dxa"/>
            <w:shd w:val="clear" w:color="auto" w:fill="244061" w:themeFill="accent1" w:themeFillShade="80"/>
            <w:vAlign w:val="center"/>
          </w:tcPr>
          <w:p w:rsidR="00AF6FDD" w:rsidRPr="00EB3D6A" w:rsidRDefault="00AF6FDD" w:rsidP="0010701F">
            <w:pPr>
              <w:rPr>
                <w:rFonts w:ascii="Arial" w:hAnsi="Arial" w:cs="Arial"/>
                <w:sz w:val="32"/>
                <w:szCs w:val="32"/>
              </w:rPr>
            </w:pPr>
            <w:r w:rsidRPr="00EB3D6A">
              <w:rPr>
                <w:rFonts w:ascii="Arial" w:hAnsi="Arial" w:cs="Arial"/>
                <w:sz w:val="32"/>
                <w:szCs w:val="32"/>
              </w:rPr>
              <w:t>Accountability</w:t>
            </w:r>
          </w:p>
        </w:tc>
        <w:tc>
          <w:tcPr>
            <w:tcW w:w="1440" w:type="dxa"/>
            <w:shd w:val="clear" w:color="auto" w:fill="244061" w:themeFill="accent1" w:themeFillShade="80"/>
          </w:tcPr>
          <w:p w:rsidR="00AF6FDD" w:rsidRPr="00EB3D6A" w:rsidRDefault="00AF6FDD" w:rsidP="0010701F">
            <w:pPr>
              <w:rPr>
                <w:rFonts w:ascii="Arial" w:hAnsi="Arial" w:cs="Arial"/>
                <w:sz w:val="32"/>
                <w:szCs w:val="32"/>
              </w:rPr>
            </w:pPr>
            <w:r w:rsidRPr="00EB3D6A">
              <w:rPr>
                <w:rFonts w:ascii="Arial" w:hAnsi="Arial" w:cs="Arial"/>
                <w:sz w:val="32"/>
                <w:szCs w:val="32"/>
              </w:rPr>
              <w:t>Timeline</w:t>
            </w:r>
          </w:p>
        </w:tc>
      </w:tr>
      <w:tr w:rsidR="00D25C17" w:rsidRPr="0010701F" w:rsidTr="00D25C17">
        <w:tc>
          <w:tcPr>
            <w:tcW w:w="592" w:type="dxa"/>
          </w:tcPr>
          <w:p w:rsidR="00D25C17" w:rsidRPr="00EB3D6A" w:rsidRDefault="00D25C17" w:rsidP="0010701F">
            <w:pPr>
              <w:rPr>
                <w:rFonts w:ascii="Arial" w:hAnsi="Arial" w:cs="Arial"/>
                <w:sz w:val="32"/>
                <w:szCs w:val="32"/>
              </w:rPr>
            </w:pPr>
            <w:r w:rsidRPr="00EB3D6A">
              <w:rPr>
                <w:rFonts w:ascii="Arial" w:hAnsi="Arial" w:cs="Arial"/>
                <w:sz w:val="32"/>
                <w:szCs w:val="32"/>
              </w:rPr>
              <w:t>1</w:t>
            </w:r>
          </w:p>
        </w:tc>
        <w:tc>
          <w:tcPr>
            <w:tcW w:w="2558" w:type="dxa"/>
          </w:tcPr>
          <w:p w:rsidR="00D25C17" w:rsidRPr="00EB3D6A" w:rsidRDefault="00D25C17" w:rsidP="00D25C17">
            <w:pPr>
              <w:rPr>
                <w:rFonts w:ascii="Arial" w:hAnsi="Arial" w:cs="Arial"/>
                <w:sz w:val="32"/>
                <w:szCs w:val="32"/>
              </w:rPr>
            </w:pPr>
            <w:r w:rsidRPr="00EB3D6A">
              <w:rPr>
                <w:rFonts w:ascii="Arial" w:hAnsi="Arial" w:cs="Arial"/>
                <w:sz w:val="32"/>
                <w:szCs w:val="32"/>
              </w:rPr>
              <w:t>Patients with hearing deficits can hear televisions in patient waiting areas</w:t>
            </w:r>
          </w:p>
          <w:p w:rsidR="00D25C17" w:rsidRPr="00EB3D6A" w:rsidRDefault="00D25C17" w:rsidP="00D25C17">
            <w:pPr>
              <w:rPr>
                <w:rFonts w:ascii="Arial" w:hAnsi="Arial" w:cs="Arial"/>
                <w:sz w:val="32"/>
                <w:szCs w:val="32"/>
              </w:rPr>
            </w:pPr>
          </w:p>
        </w:tc>
        <w:tc>
          <w:tcPr>
            <w:tcW w:w="4140" w:type="dxa"/>
          </w:tcPr>
          <w:p w:rsidR="00D25C17" w:rsidRPr="00EB3D6A" w:rsidRDefault="00D25C17" w:rsidP="00D25C17">
            <w:pPr>
              <w:pStyle w:val="ListParagraph"/>
              <w:numPr>
                <w:ilvl w:val="0"/>
                <w:numId w:val="41"/>
              </w:numPr>
              <w:contextualSpacing/>
              <w:rPr>
                <w:rFonts w:ascii="Arial" w:hAnsi="Arial" w:cs="Arial"/>
                <w:sz w:val="32"/>
                <w:szCs w:val="32"/>
              </w:rPr>
            </w:pPr>
            <w:r w:rsidRPr="00EB3D6A">
              <w:rPr>
                <w:rFonts w:ascii="Arial" w:hAnsi="Arial" w:cs="Arial"/>
                <w:sz w:val="32"/>
                <w:szCs w:val="32"/>
              </w:rPr>
              <w:t xml:space="preserve">Encourage units to keep the closed captioning on TV’s located in waiting areas </w:t>
            </w:r>
          </w:p>
        </w:tc>
        <w:tc>
          <w:tcPr>
            <w:tcW w:w="2610" w:type="dxa"/>
          </w:tcPr>
          <w:p w:rsidR="00D25C17" w:rsidRPr="00EB3D6A" w:rsidRDefault="00D25C17" w:rsidP="00D25C17">
            <w:pPr>
              <w:rPr>
                <w:rFonts w:ascii="Arial" w:hAnsi="Arial" w:cs="Arial"/>
                <w:sz w:val="32"/>
                <w:szCs w:val="32"/>
              </w:rPr>
            </w:pPr>
            <w:r w:rsidRPr="00EB3D6A">
              <w:rPr>
                <w:rFonts w:ascii="Arial" w:hAnsi="Arial" w:cs="Arial"/>
                <w:sz w:val="32"/>
                <w:szCs w:val="32"/>
              </w:rPr>
              <w:t xml:space="preserve">Accessibility Committee’s Lead for  Communications Department </w:t>
            </w:r>
          </w:p>
        </w:tc>
        <w:tc>
          <w:tcPr>
            <w:tcW w:w="1440" w:type="dxa"/>
          </w:tcPr>
          <w:p w:rsidR="00D25C17" w:rsidRDefault="00D25C17" w:rsidP="00D25C17">
            <w:pPr>
              <w:rPr>
                <w:rFonts w:ascii="Arial" w:hAnsi="Arial" w:cs="Arial"/>
                <w:sz w:val="32"/>
                <w:szCs w:val="32"/>
              </w:rPr>
            </w:pPr>
            <w:r w:rsidRPr="00EB3D6A">
              <w:rPr>
                <w:rFonts w:ascii="Arial" w:hAnsi="Arial" w:cs="Arial"/>
                <w:sz w:val="32"/>
                <w:szCs w:val="32"/>
              </w:rPr>
              <w:t>201</w:t>
            </w:r>
            <w:r>
              <w:rPr>
                <w:rFonts w:ascii="Arial" w:hAnsi="Arial" w:cs="Arial"/>
                <w:sz w:val="32"/>
                <w:szCs w:val="32"/>
              </w:rPr>
              <w:t>9</w:t>
            </w:r>
            <w:r w:rsidRPr="00EB3D6A">
              <w:rPr>
                <w:rFonts w:ascii="Arial" w:hAnsi="Arial" w:cs="Arial"/>
                <w:sz w:val="32"/>
                <w:szCs w:val="32"/>
              </w:rPr>
              <w:t>/</w:t>
            </w:r>
            <w:r>
              <w:rPr>
                <w:rFonts w:ascii="Arial" w:hAnsi="Arial" w:cs="Arial"/>
                <w:sz w:val="32"/>
                <w:szCs w:val="32"/>
              </w:rPr>
              <w:t xml:space="preserve"> 2020</w:t>
            </w:r>
            <w:r w:rsidRPr="00EB3D6A">
              <w:rPr>
                <w:rFonts w:ascii="Arial" w:hAnsi="Arial" w:cs="Arial"/>
                <w:sz w:val="32"/>
                <w:szCs w:val="32"/>
              </w:rPr>
              <w:t xml:space="preserve"> </w:t>
            </w:r>
          </w:p>
          <w:p w:rsidR="00D25C17" w:rsidRDefault="00D25C17" w:rsidP="00D25C17">
            <w:pPr>
              <w:rPr>
                <w:rFonts w:ascii="Arial" w:hAnsi="Arial" w:cs="Arial"/>
                <w:sz w:val="32"/>
                <w:szCs w:val="32"/>
              </w:rPr>
            </w:pPr>
          </w:p>
          <w:p w:rsidR="00D25C17" w:rsidRPr="00EB3D6A" w:rsidRDefault="00D25C17" w:rsidP="00D25C17">
            <w:pPr>
              <w:rPr>
                <w:rFonts w:ascii="Arial" w:hAnsi="Arial" w:cs="Arial"/>
                <w:sz w:val="32"/>
                <w:szCs w:val="32"/>
              </w:rPr>
            </w:pPr>
            <w:r w:rsidRPr="00EB3D6A">
              <w:rPr>
                <w:rFonts w:ascii="Arial" w:hAnsi="Arial" w:cs="Arial"/>
                <w:sz w:val="32"/>
                <w:szCs w:val="32"/>
              </w:rPr>
              <w:t>Q</w:t>
            </w:r>
            <w:r>
              <w:rPr>
                <w:rFonts w:ascii="Arial" w:hAnsi="Arial" w:cs="Arial"/>
                <w:sz w:val="32"/>
                <w:szCs w:val="32"/>
              </w:rPr>
              <w:t>1</w:t>
            </w:r>
          </w:p>
        </w:tc>
      </w:tr>
      <w:tr w:rsidR="00D25C17" w:rsidRPr="0010701F" w:rsidTr="00D25C17">
        <w:tc>
          <w:tcPr>
            <w:tcW w:w="592" w:type="dxa"/>
          </w:tcPr>
          <w:p w:rsidR="00D25C17" w:rsidRDefault="00580419" w:rsidP="0010701F">
            <w:pPr>
              <w:rPr>
                <w:rFonts w:ascii="Arial" w:hAnsi="Arial" w:cs="Arial"/>
                <w:sz w:val="32"/>
                <w:szCs w:val="32"/>
              </w:rPr>
            </w:pPr>
            <w:r>
              <w:rPr>
                <w:rFonts w:ascii="Arial" w:hAnsi="Arial" w:cs="Arial"/>
                <w:sz w:val="32"/>
                <w:szCs w:val="32"/>
              </w:rPr>
              <w:t>2</w:t>
            </w:r>
          </w:p>
        </w:tc>
        <w:tc>
          <w:tcPr>
            <w:tcW w:w="2558" w:type="dxa"/>
          </w:tcPr>
          <w:p w:rsidR="00D25C17" w:rsidRPr="00EB3D6A" w:rsidRDefault="00D25C17" w:rsidP="00D25C17">
            <w:pPr>
              <w:rPr>
                <w:rFonts w:ascii="Arial" w:hAnsi="Arial" w:cs="Arial"/>
                <w:sz w:val="32"/>
                <w:szCs w:val="32"/>
              </w:rPr>
            </w:pPr>
            <w:r w:rsidRPr="00EB3D6A">
              <w:rPr>
                <w:rFonts w:ascii="Arial" w:hAnsi="Arial" w:cs="Arial"/>
                <w:sz w:val="32"/>
                <w:szCs w:val="32"/>
              </w:rPr>
              <w:t>Registration/triage station at Emergency Entrance</w:t>
            </w:r>
          </w:p>
        </w:tc>
        <w:tc>
          <w:tcPr>
            <w:tcW w:w="4140" w:type="dxa"/>
          </w:tcPr>
          <w:p w:rsidR="00D25C17" w:rsidRDefault="00D25C17" w:rsidP="00D25C17">
            <w:pPr>
              <w:pStyle w:val="ListParagraph"/>
              <w:numPr>
                <w:ilvl w:val="0"/>
                <w:numId w:val="41"/>
              </w:numPr>
              <w:contextualSpacing/>
              <w:rPr>
                <w:rFonts w:ascii="Arial" w:hAnsi="Arial" w:cs="Arial"/>
                <w:sz w:val="32"/>
                <w:szCs w:val="32"/>
              </w:rPr>
            </w:pPr>
            <w:r w:rsidRPr="00EB3D6A">
              <w:rPr>
                <w:rFonts w:ascii="Arial" w:hAnsi="Arial" w:cs="Arial"/>
                <w:sz w:val="32"/>
                <w:szCs w:val="32"/>
              </w:rPr>
              <w:t>Ensure that patients use accessibility features of the registration/triage station at Emergency Entrance</w:t>
            </w:r>
          </w:p>
          <w:p w:rsidR="00D25C17" w:rsidRPr="00D25C17" w:rsidRDefault="00D25C17" w:rsidP="00D25C17">
            <w:pPr>
              <w:contextualSpacing/>
              <w:rPr>
                <w:rFonts w:ascii="Arial" w:hAnsi="Arial" w:cs="Arial"/>
                <w:sz w:val="32"/>
                <w:szCs w:val="32"/>
              </w:rPr>
            </w:pPr>
          </w:p>
        </w:tc>
        <w:tc>
          <w:tcPr>
            <w:tcW w:w="2610" w:type="dxa"/>
          </w:tcPr>
          <w:p w:rsidR="00D25C17" w:rsidRPr="00EB3D6A" w:rsidRDefault="00D25C17" w:rsidP="00D25C17">
            <w:pPr>
              <w:rPr>
                <w:rFonts w:ascii="Arial" w:hAnsi="Arial" w:cs="Arial"/>
                <w:sz w:val="32"/>
                <w:szCs w:val="32"/>
              </w:rPr>
            </w:pPr>
            <w:r w:rsidRPr="00EB3D6A">
              <w:rPr>
                <w:rFonts w:ascii="Arial" w:hAnsi="Arial" w:cs="Arial"/>
                <w:sz w:val="32"/>
                <w:szCs w:val="32"/>
              </w:rPr>
              <w:t>Accessibility Committee’s Lead for Facilities Design</w:t>
            </w:r>
          </w:p>
        </w:tc>
        <w:tc>
          <w:tcPr>
            <w:tcW w:w="1440" w:type="dxa"/>
          </w:tcPr>
          <w:p w:rsidR="00D25C17" w:rsidRDefault="00D25C17" w:rsidP="00D25C17">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D25C17" w:rsidRDefault="00D25C17" w:rsidP="00D25C17">
            <w:pPr>
              <w:rPr>
                <w:rFonts w:ascii="Arial" w:hAnsi="Arial" w:cs="Arial"/>
                <w:sz w:val="32"/>
                <w:szCs w:val="32"/>
              </w:rPr>
            </w:pPr>
          </w:p>
          <w:p w:rsidR="00D25C17" w:rsidRPr="00EB3D6A" w:rsidRDefault="00D25C17" w:rsidP="00D25C17">
            <w:pPr>
              <w:rPr>
                <w:rFonts w:ascii="Arial" w:hAnsi="Arial" w:cs="Arial"/>
                <w:sz w:val="32"/>
                <w:szCs w:val="32"/>
              </w:rPr>
            </w:pPr>
            <w:r w:rsidRPr="00EB3D6A">
              <w:rPr>
                <w:rFonts w:ascii="Arial" w:hAnsi="Arial" w:cs="Arial"/>
                <w:sz w:val="32"/>
                <w:szCs w:val="32"/>
              </w:rPr>
              <w:t>Q1</w:t>
            </w:r>
          </w:p>
        </w:tc>
      </w:tr>
      <w:tr w:rsidR="00580419" w:rsidRPr="0010701F" w:rsidTr="00D25C17">
        <w:tc>
          <w:tcPr>
            <w:tcW w:w="592" w:type="dxa"/>
          </w:tcPr>
          <w:p w:rsidR="00580419" w:rsidRDefault="00580419" w:rsidP="0010701F">
            <w:pPr>
              <w:rPr>
                <w:rFonts w:ascii="Arial" w:hAnsi="Arial" w:cs="Arial"/>
                <w:sz w:val="32"/>
                <w:szCs w:val="32"/>
              </w:rPr>
            </w:pPr>
            <w:r>
              <w:rPr>
                <w:rFonts w:ascii="Arial" w:hAnsi="Arial" w:cs="Arial"/>
                <w:sz w:val="32"/>
                <w:szCs w:val="32"/>
              </w:rPr>
              <w:t>3</w:t>
            </w:r>
          </w:p>
        </w:tc>
        <w:tc>
          <w:tcPr>
            <w:tcW w:w="2558" w:type="dxa"/>
          </w:tcPr>
          <w:p w:rsidR="00580419" w:rsidRPr="00EB3D6A" w:rsidRDefault="00580419" w:rsidP="004D1472">
            <w:pPr>
              <w:rPr>
                <w:rFonts w:ascii="Arial" w:hAnsi="Arial" w:cs="Arial"/>
                <w:sz w:val="32"/>
                <w:szCs w:val="32"/>
              </w:rPr>
            </w:pPr>
            <w:r w:rsidRPr="00EB3D6A">
              <w:rPr>
                <w:rFonts w:ascii="Arial" w:hAnsi="Arial" w:cs="Arial"/>
                <w:sz w:val="32"/>
                <w:szCs w:val="32"/>
              </w:rPr>
              <w:t xml:space="preserve">Customer Service counter at </w:t>
            </w:r>
            <w:r>
              <w:rPr>
                <w:rFonts w:ascii="Arial" w:hAnsi="Arial" w:cs="Arial"/>
                <w:sz w:val="32"/>
                <w:szCs w:val="32"/>
              </w:rPr>
              <w:t xml:space="preserve">Freeport </w:t>
            </w:r>
            <w:r w:rsidRPr="00EB3D6A">
              <w:rPr>
                <w:rFonts w:ascii="Arial" w:hAnsi="Arial" w:cs="Arial"/>
                <w:sz w:val="32"/>
                <w:szCs w:val="32"/>
              </w:rPr>
              <w:t>Pharmacy has an accessible station</w:t>
            </w:r>
          </w:p>
        </w:tc>
        <w:tc>
          <w:tcPr>
            <w:tcW w:w="4140" w:type="dxa"/>
          </w:tcPr>
          <w:p w:rsidR="00580419" w:rsidRPr="00EB3D6A" w:rsidRDefault="00580419" w:rsidP="004D1472">
            <w:pPr>
              <w:pStyle w:val="ListParagraph"/>
              <w:numPr>
                <w:ilvl w:val="0"/>
                <w:numId w:val="41"/>
              </w:numPr>
              <w:contextualSpacing/>
              <w:rPr>
                <w:rFonts w:ascii="Arial" w:hAnsi="Arial" w:cs="Arial"/>
                <w:sz w:val="32"/>
                <w:szCs w:val="32"/>
              </w:rPr>
            </w:pPr>
            <w:r w:rsidRPr="00EB3D6A">
              <w:rPr>
                <w:rFonts w:ascii="Arial" w:hAnsi="Arial" w:cs="Arial"/>
                <w:sz w:val="32"/>
                <w:szCs w:val="32"/>
              </w:rPr>
              <w:t>Ensure that Retail Pharmacy at Freeport has an accessible counter built into the design</w:t>
            </w:r>
          </w:p>
        </w:tc>
        <w:tc>
          <w:tcPr>
            <w:tcW w:w="2610" w:type="dxa"/>
          </w:tcPr>
          <w:p w:rsidR="00580419" w:rsidRPr="00EB3D6A" w:rsidRDefault="00580419" w:rsidP="004D1472">
            <w:pPr>
              <w:rPr>
                <w:rFonts w:ascii="Arial" w:hAnsi="Arial" w:cs="Arial"/>
                <w:sz w:val="32"/>
                <w:szCs w:val="32"/>
              </w:rPr>
            </w:pPr>
            <w:r>
              <w:rPr>
                <w:rFonts w:ascii="Arial" w:hAnsi="Arial" w:cs="Arial"/>
                <w:sz w:val="32"/>
                <w:szCs w:val="32"/>
              </w:rPr>
              <w:t>A</w:t>
            </w:r>
            <w:r w:rsidRPr="00EB3D6A">
              <w:rPr>
                <w:rFonts w:ascii="Arial" w:hAnsi="Arial" w:cs="Arial"/>
                <w:sz w:val="32"/>
                <w:szCs w:val="32"/>
              </w:rPr>
              <w:t>ccessibility Committee’s Lead for Facilities Design</w:t>
            </w:r>
          </w:p>
        </w:tc>
        <w:tc>
          <w:tcPr>
            <w:tcW w:w="1440" w:type="dxa"/>
          </w:tcPr>
          <w:p w:rsidR="00580419" w:rsidRDefault="00580419" w:rsidP="004D1472">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580419" w:rsidRDefault="00580419" w:rsidP="004D1472">
            <w:pPr>
              <w:rPr>
                <w:rFonts w:ascii="Arial" w:hAnsi="Arial" w:cs="Arial"/>
                <w:sz w:val="32"/>
                <w:szCs w:val="32"/>
              </w:rPr>
            </w:pPr>
          </w:p>
          <w:p w:rsidR="00580419" w:rsidRPr="00EB3D6A" w:rsidRDefault="00580419" w:rsidP="004D1472">
            <w:pPr>
              <w:rPr>
                <w:rFonts w:ascii="Arial" w:hAnsi="Arial" w:cs="Arial"/>
                <w:sz w:val="32"/>
                <w:szCs w:val="32"/>
              </w:rPr>
            </w:pPr>
            <w:r w:rsidRPr="00EB3D6A">
              <w:rPr>
                <w:rFonts w:ascii="Arial" w:hAnsi="Arial" w:cs="Arial"/>
                <w:sz w:val="32"/>
                <w:szCs w:val="32"/>
              </w:rPr>
              <w:t>Q2</w:t>
            </w:r>
          </w:p>
        </w:tc>
      </w:tr>
      <w:tr w:rsidR="00580419" w:rsidRPr="0010701F" w:rsidTr="00D25C17">
        <w:tc>
          <w:tcPr>
            <w:tcW w:w="592" w:type="dxa"/>
          </w:tcPr>
          <w:p w:rsidR="00580419" w:rsidRPr="00EB3D6A" w:rsidRDefault="00580419" w:rsidP="0010701F">
            <w:pPr>
              <w:rPr>
                <w:rFonts w:ascii="Arial" w:hAnsi="Arial" w:cs="Arial"/>
                <w:sz w:val="32"/>
                <w:szCs w:val="32"/>
              </w:rPr>
            </w:pPr>
            <w:r>
              <w:rPr>
                <w:rFonts w:ascii="Arial" w:hAnsi="Arial" w:cs="Arial"/>
                <w:sz w:val="32"/>
                <w:szCs w:val="32"/>
              </w:rPr>
              <w:t>4</w:t>
            </w:r>
          </w:p>
        </w:tc>
        <w:tc>
          <w:tcPr>
            <w:tcW w:w="2558" w:type="dxa"/>
          </w:tcPr>
          <w:p w:rsidR="00580419" w:rsidRPr="00EB3D6A" w:rsidRDefault="00580419" w:rsidP="00D25C17">
            <w:pPr>
              <w:rPr>
                <w:rFonts w:ascii="Arial" w:hAnsi="Arial" w:cs="Arial"/>
                <w:sz w:val="32"/>
                <w:szCs w:val="32"/>
              </w:rPr>
            </w:pPr>
            <w:r w:rsidRPr="00EB3D6A">
              <w:rPr>
                <w:rFonts w:ascii="Arial" w:hAnsi="Arial" w:cs="Arial"/>
                <w:sz w:val="32"/>
                <w:szCs w:val="32"/>
              </w:rPr>
              <w:t>Patients and visitors challenged by signage and wayfinding</w:t>
            </w:r>
          </w:p>
        </w:tc>
        <w:tc>
          <w:tcPr>
            <w:tcW w:w="4140" w:type="dxa"/>
          </w:tcPr>
          <w:p w:rsidR="00580419" w:rsidRPr="00EB3D6A" w:rsidRDefault="00580419" w:rsidP="00D25C17">
            <w:pPr>
              <w:pStyle w:val="ListParagraph"/>
              <w:numPr>
                <w:ilvl w:val="0"/>
                <w:numId w:val="41"/>
              </w:numPr>
              <w:contextualSpacing/>
              <w:rPr>
                <w:rFonts w:ascii="Arial" w:hAnsi="Arial" w:cs="Arial"/>
                <w:sz w:val="32"/>
                <w:szCs w:val="32"/>
              </w:rPr>
            </w:pPr>
            <w:r w:rsidRPr="00EB3D6A">
              <w:rPr>
                <w:rFonts w:ascii="Arial" w:hAnsi="Arial" w:cs="Arial"/>
                <w:sz w:val="32"/>
                <w:szCs w:val="32"/>
              </w:rPr>
              <w:t>Continue with GRH signage standards applying contrast white on blue wherever possible</w:t>
            </w:r>
          </w:p>
          <w:p w:rsidR="00580419" w:rsidRPr="00EB3D6A" w:rsidRDefault="00580419" w:rsidP="00580419">
            <w:pPr>
              <w:pStyle w:val="ListParagraph"/>
              <w:numPr>
                <w:ilvl w:val="0"/>
                <w:numId w:val="41"/>
              </w:numPr>
              <w:contextualSpacing/>
              <w:rPr>
                <w:rFonts w:ascii="Arial" w:hAnsi="Arial" w:cs="Arial"/>
                <w:sz w:val="32"/>
                <w:szCs w:val="32"/>
              </w:rPr>
            </w:pPr>
            <w:r w:rsidRPr="00EB3D6A">
              <w:rPr>
                <w:rFonts w:ascii="Arial" w:hAnsi="Arial" w:cs="Arial"/>
                <w:sz w:val="32"/>
                <w:szCs w:val="32"/>
              </w:rPr>
              <w:t>Ensure all floors and fire stairwells are properly signed for  emergency exiting and wayfinding</w:t>
            </w:r>
          </w:p>
        </w:tc>
        <w:tc>
          <w:tcPr>
            <w:tcW w:w="2610" w:type="dxa"/>
          </w:tcPr>
          <w:p w:rsidR="00580419" w:rsidRPr="00EB3D6A" w:rsidRDefault="00580419" w:rsidP="00D25C17">
            <w:pPr>
              <w:rPr>
                <w:rFonts w:ascii="Arial" w:hAnsi="Arial" w:cs="Arial"/>
                <w:sz w:val="32"/>
                <w:szCs w:val="32"/>
              </w:rPr>
            </w:pPr>
            <w:r w:rsidRPr="00EB3D6A">
              <w:rPr>
                <w:rFonts w:ascii="Arial" w:hAnsi="Arial" w:cs="Arial"/>
                <w:sz w:val="32"/>
                <w:szCs w:val="32"/>
              </w:rPr>
              <w:t xml:space="preserve">Accessibility Committee’s Lead for  Communications Department </w:t>
            </w:r>
          </w:p>
        </w:tc>
        <w:tc>
          <w:tcPr>
            <w:tcW w:w="1440" w:type="dxa"/>
          </w:tcPr>
          <w:p w:rsidR="00580419" w:rsidRDefault="00580419" w:rsidP="00D25C17">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580419" w:rsidRDefault="00580419" w:rsidP="00D25C17">
            <w:pPr>
              <w:rPr>
                <w:rFonts w:ascii="Arial" w:hAnsi="Arial" w:cs="Arial"/>
                <w:sz w:val="32"/>
                <w:szCs w:val="32"/>
              </w:rPr>
            </w:pPr>
          </w:p>
          <w:p w:rsidR="00580419" w:rsidRPr="00EB3D6A" w:rsidRDefault="00580419" w:rsidP="00D25C17">
            <w:pPr>
              <w:rPr>
                <w:rFonts w:ascii="Arial" w:hAnsi="Arial" w:cs="Arial"/>
                <w:sz w:val="32"/>
                <w:szCs w:val="32"/>
              </w:rPr>
            </w:pPr>
            <w:r w:rsidRPr="00EB3D6A">
              <w:rPr>
                <w:rFonts w:ascii="Arial" w:hAnsi="Arial" w:cs="Arial"/>
                <w:sz w:val="32"/>
                <w:szCs w:val="32"/>
              </w:rPr>
              <w:t>Q</w:t>
            </w:r>
            <w:r>
              <w:rPr>
                <w:rFonts w:ascii="Arial" w:hAnsi="Arial" w:cs="Arial"/>
                <w:sz w:val="32"/>
                <w:szCs w:val="32"/>
              </w:rPr>
              <w:t>2</w:t>
            </w:r>
          </w:p>
        </w:tc>
      </w:tr>
      <w:tr w:rsidR="00580419" w:rsidRPr="0010701F" w:rsidTr="00D25C17">
        <w:tc>
          <w:tcPr>
            <w:tcW w:w="592" w:type="dxa"/>
          </w:tcPr>
          <w:p w:rsidR="00580419" w:rsidRPr="00EB3D6A" w:rsidRDefault="00580419" w:rsidP="00EB3D6A">
            <w:pPr>
              <w:rPr>
                <w:rFonts w:ascii="Arial" w:hAnsi="Arial" w:cs="Arial"/>
                <w:sz w:val="32"/>
                <w:szCs w:val="32"/>
              </w:rPr>
            </w:pPr>
            <w:r>
              <w:rPr>
                <w:rFonts w:ascii="Arial" w:hAnsi="Arial" w:cs="Arial"/>
                <w:sz w:val="32"/>
                <w:szCs w:val="32"/>
              </w:rPr>
              <w:lastRenderedPageBreak/>
              <w:t>5</w:t>
            </w:r>
          </w:p>
        </w:tc>
        <w:tc>
          <w:tcPr>
            <w:tcW w:w="2558" w:type="dxa"/>
          </w:tcPr>
          <w:p w:rsidR="00580419" w:rsidRDefault="00580419" w:rsidP="00EB3D6A">
            <w:pPr>
              <w:rPr>
                <w:rFonts w:ascii="Arial" w:hAnsi="Arial" w:cs="Arial"/>
                <w:sz w:val="32"/>
                <w:szCs w:val="32"/>
              </w:rPr>
            </w:pPr>
            <w:r w:rsidRPr="00EB3D6A">
              <w:rPr>
                <w:rFonts w:ascii="Arial" w:hAnsi="Arial" w:cs="Arial"/>
                <w:sz w:val="32"/>
                <w:szCs w:val="32"/>
              </w:rPr>
              <w:t xml:space="preserve">Patients and visitors are not using accessible parking spaces appropriately </w:t>
            </w:r>
          </w:p>
          <w:p w:rsidR="00580419" w:rsidRPr="00EB3D6A" w:rsidRDefault="00580419" w:rsidP="00EB3D6A">
            <w:pPr>
              <w:rPr>
                <w:rFonts w:ascii="Arial" w:hAnsi="Arial" w:cs="Arial"/>
                <w:sz w:val="32"/>
                <w:szCs w:val="32"/>
              </w:rPr>
            </w:pPr>
          </w:p>
        </w:tc>
        <w:tc>
          <w:tcPr>
            <w:tcW w:w="4140" w:type="dxa"/>
          </w:tcPr>
          <w:p w:rsidR="00580419"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Ask Maintenance to repaint the lines in garage</w:t>
            </w:r>
          </w:p>
          <w:p w:rsidR="00580419" w:rsidRDefault="00580419" w:rsidP="00D25C17">
            <w:pPr>
              <w:contextualSpacing/>
              <w:rPr>
                <w:rFonts w:ascii="Arial" w:hAnsi="Arial" w:cs="Arial"/>
                <w:sz w:val="32"/>
                <w:szCs w:val="32"/>
              </w:rPr>
            </w:pPr>
          </w:p>
          <w:p w:rsidR="00580419" w:rsidRPr="00D25C17" w:rsidRDefault="00580419" w:rsidP="00D25C17">
            <w:pPr>
              <w:contextualSpacing/>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 xml:space="preserve">Accessibility Committee’s Lead for  Facilities Management </w:t>
            </w:r>
          </w:p>
        </w:tc>
        <w:tc>
          <w:tcPr>
            <w:tcW w:w="1440" w:type="dxa"/>
          </w:tcPr>
          <w:p w:rsidR="00580419" w:rsidRDefault="00580419" w:rsidP="00EB3D6A">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580419" w:rsidRDefault="00580419" w:rsidP="00EB3D6A">
            <w:pPr>
              <w:rPr>
                <w:rFonts w:ascii="Arial" w:hAnsi="Arial" w:cs="Arial"/>
                <w:sz w:val="32"/>
                <w:szCs w:val="32"/>
              </w:rPr>
            </w:pPr>
          </w:p>
          <w:p w:rsidR="00580419" w:rsidRPr="00EB3D6A" w:rsidRDefault="00580419" w:rsidP="00EB3D6A">
            <w:pPr>
              <w:rPr>
                <w:rFonts w:ascii="Arial" w:hAnsi="Arial" w:cs="Arial"/>
                <w:sz w:val="32"/>
                <w:szCs w:val="32"/>
              </w:rPr>
            </w:pPr>
            <w:r>
              <w:rPr>
                <w:rFonts w:ascii="Arial" w:hAnsi="Arial" w:cs="Arial"/>
                <w:sz w:val="32"/>
                <w:szCs w:val="32"/>
              </w:rPr>
              <w:t>Q2</w:t>
            </w:r>
          </w:p>
        </w:tc>
      </w:tr>
      <w:tr w:rsidR="00580419" w:rsidRPr="0010701F" w:rsidTr="00D25C17">
        <w:tc>
          <w:tcPr>
            <w:tcW w:w="592" w:type="dxa"/>
          </w:tcPr>
          <w:p w:rsidR="00580419" w:rsidRPr="00EB3D6A" w:rsidRDefault="00580419" w:rsidP="00EB3D6A">
            <w:pPr>
              <w:rPr>
                <w:rFonts w:ascii="Arial" w:hAnsi="Arial" w:cs="Arial"/>
                <w:sz w:val="32"/>
                <w:szCs w:val="32"/>
              </w:rPr>
            </w:pPr>
            <w:r>
              <w:rPr>
                <w:rFonts w:ascii="Arial" w:hAnsi="Arial" w:cs="Arial"/>
                <w:sz w:val="32"/>
                <w:szCs w:val="32"/>
              </w:rPr>
              <w:t>6</w:t>
            </w:r>
          </w:p>
        </w:tc>
        <w:tc>
          <w:tcPr>
            <w:tcW w:w="2558" w:type="dxa"/>
          </w:tcPr>
          <w:p w:rsidR="00580419" w:rsidRPr="00EB3D6A" w:rsidRDefault="00580419" w:rsidP="004D1472">
            <w:pPr>
              <w:rPr>
                <w:rFonts w:ascii="Arial" w:hAnsi="Arial" w:cs="Arial"/>
                <w:sz w:val="32"/>
                <w:szCs w:val="32"/>
              </w:rPr>
            </w:pPr>
            <w:r w:rsidRPr="00EB3D6A">
              <w:rPr>
                <w:rFonts w:ascii="Arial" w:hAnsi="Arial" w:cs="Arial"/>
                <w:sz w:val="32"/>
                <w:szCs w:val="32"/>
              </w:rPr>
              <w:t>Lack of available tools for patients with communication barriers (language, visual or auditory deficits, etc)</w:t>
            </w:r>
          </w:p>
        </w:tc>
        <w:tc>
          <w:tcPr>
            <w:tcW w:w="4140" w:type="dxa"/>
          </w:tcPr>
          <w:p w:rsidR="00580419" w:rsidRDefault="00580419" w:rsidP="004D1472">
            <w:pPr>
              <w:pStyle w:val="ListParagraph"/>
              <w:numPr>
                <w:ilvl w:val="0"/>
                <w:numId w:val="41"/>
              </w:numPr>
              <w:contextualSpacing/>
              <w:rPr>
                <w:rFonts w:ascii="Arial" w:hAnsi="Arial" w:cs="Arial"/>
                <w:sz w:val="32"/>
                <w:szCs w:val="32"/>
              </w:rPr>
            </w:pPr>
            <w:r w:rsidRPr="00EB3D6A">
              <w:rPr>
                <w:rFonts w:ascii="Arial" w:hAnsi="Arial" w:cs="Arial"/>
                <w:sz w:val="32"/>
                <w:szCs w:val="32"/>
              </w:rPr>
              <w:t>Develop an accessibility resource kit containing personal whiteboard pocket talker, hearing magnifiers, magnifying glass, communication picture cards, etc. available for staff to sign out and use with patients as needed</w:t>
            </w:r>
          </w:p>
          <w:p w:rsidR="00580419" w:rsidRPr="00D25C17" w:rsidRDefault="00580419" w:rsidP="004D1472">
            <w:pPr>
              <w:contextualSpacing/>
              <w:rPr>
                <w:rFonts w:ascii="Arial" w:hAnsi="Arial" w:cs="Arial"/>
                <w:sz w:val="32"/>
                <w:szCs w:val="32"/>
              </w:rPr>
            </w:pPr>
          </w:p>
        </w:tc>
        <w:tc>
          <w:tcPr>
            <w:tcW w:w="2610" w:type="dxa"/>
          </w:tcPr>
          <w:p w:rsidR="00580419" w:rsidRPr="00EB3D6A" w:rsidRDefault="00580419" w:rsidP="004D1472">
            <w:pPr>
              <w:rPr>
                <w:rFonts w:ascii="Arial" w:hAnsi="Arial" w:cs="Arial"/>
                <w:sz w:val="32"/>
                <w:szCs w:val="32"/>
              </w:rPr>
            </w:pPr>
            <w:r w:rsidRPr="00EB3D6A">
              <w:rPr>
                <w:rFonts w:ascii="Arial" w:hAnsi="Arial" w:cs="Arial"/>
                <w:sz w:val="32"/>
                <w:szCs w:val="32"/>
              </w:rPr>
              <w:t xml:space="preserve">Accessibility Committee’s Lead for  Clinical </w:t>
            </w:r>
          </w:p>
        </w:tc>
        <w:tc>
          <w:tcPr>
            <w:tcW w:w="1440" w:type="dxa"/>
          </w:tcPr>
          <w:p w:rsidR="00580419" w:rsidRDefault="00580419" w:rsidP="004D1472">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580419" w:rsidRDefault="00580419" w:rsidP="004D1472">
            <w:pPr>
              <w:rPr>
                <w:rFonts w:ascii="Arial" w:hAnsi="Arial" w:cs="Arial"/>
                <w:sz w:val="32"/>
                <w:szCs w:val="32"/>
              </w:rPr>
            </w:pPr>
          </w:p>
          <w:p w:rsidR="00580419" w:rsidRPr="00EB3D6A" w:rsidRDefault="00580419" w:rsidP="004D1472">
            <w:pPr>
              <w:rPr>
                <w:rFonts w:ascii="Arial" w:hAnsi="Arial" w:cs="Arial"/>
                <w:sz w:val="32"/>
                <w:szCs w:val="32"/>
              </w:rPr>
            </w:pPr>
            <w:r>
              <w:rPr>
                <w:rFonts w:ascii="Arial" w:hAnsi="Arial" w:cs="Arial"/>
                <w:sz w:val="32"/>
                <w:szCs w:val="32"/>
              </w:rPr>
              <w:t>Q</w:t>
            </w:r>
            <w:r w:rsidRPr="00EB3D6A">
              <w:rPr>
                <w:rFonts w:ascii="Arial" w:hAnsi="Arial" w:cs="Arial"/>
                <w:sz w:val="32"/>
                <w:szCs w:val="32"/>
              </w:rPr>
              <w:t>2</w:t>
            </w:r>
          </w:p>
        </w:tc>
      </w:tr>
      <w:tr w:rsidR="00580419" w:rsidRPr="0010701F" w:rsidTr="00D25C17">
        <w:tc>
          <w:tcPr>
            <w:tcW w:w="592" w:type="dxa"/>
          </w:tcPr>
          <w:p w:rsidR="00580419" w:rsidRPr="00EB3D6A" w:rsidRDefault="00580419" w:rsidP="00580419">
            <w:pPr>
              <w:rPr>
                <w:rFonts w:ascii="Arial" w:hAnsi="Arial" w:cs="Arial"/>
                <w:sz w:val="32"/>
                <w:szCs w:val="32"/>
              </w:rPr>
            </w:pPr>
            <w:r>
              <w:rPr>
                <w:rFonts w:ascii="Arial" w:hAnsi="Arial" w:cs="Arial"/>
                <w:sz w:val="32"/>
                <w:szCs w:val="32"/>
              </w:rPr>
              <w:t>7</w:t>
            </w:r>
          </w:p>
        </w:tc>
        <w:tc>
          <w:tcPr>
            <w:tcW w:w="2558" w:type="dxa"/>
          </w:tcPr>
          <w:p w:rsidR="00580419" w:rsidRDefault="00580419" w:rsidP="00D25C17">
            <w:pPr>
              <w:rPr>
                <w:rFonts w:ascii="Arial" w:hAnsi="Arial" w:cs="Arial"/>
                <w:sz w:val="32"/>
                <w:szCs w:val="32"/>
              </w:rPr>
            </w:pPr>
            <w:r w:rsidRPr="00EB3D6A">
              <w:rPr>
                <w:rFonts w:ascii="Arial" w:hAnsi="Arial" w:cs="Arial"/>
                <w:sz w:val="32"/>
                <w:szCs w:val="32"/>
              </w:rPr>
              <w:t>Delirium is a common problem among hospitalized older adults causing mental confusion, poorer functional outcomes, and increased risk of nursing home placement</w:t>
            </w:r>
          </w:p>
          <w:p w:rsidR="00580419" w:rsidRPr="00EB3D6A" w:rsidRDefault="00580419" w:rsidP="00D25C17">
            <w:pPr>
              <w:rPr>
                <w:rFonts w:ascii="Arial" w:hAnsi="Arial" w:cs="Arial"/>
                <w:sz w:val="32"/>
                <w:szCs w:val="32"/>
              </w:rPr>
            </w:pPr>
          </w:p>
        </w:tc>
        <w:tc>
          <w:tcPr>
            <w:tcW w:w="4140" w:type="dxa"/>
          </w:tcPr>
          <w:p w:rsidR="00580419" w:rsidRDefault="00580419" w:rsidP="00B26882">
            <w:pPr>
              <w:pStyle w:val="ListParagraph"/>
              <w:numPr>
                <w:ilvl w:val="0"/>
                <w:numId w:val="41"/>
              </w:numPr>
              <w:contextualSpacing/>
              <w:rPr>
                <w:rFonts w:ascii="Arial" w:hAnsi="Arial" w:cs="Arial"/>
                <w:sz w:val="32"/>
                <w:szCs w:val="32"/>
              </w:rPr>
            </w:pPr>
            <w:r w:rsidRPr="00EB3D6A">
              <w:rPr>
                <w:rFonts w:ascii="Arial" w:hAnsi="Arial" w:cs="Arial"/>
                <w:sz w:val="32"/>
                <w:szCs w:val="32"/>
              </w:rPr>
              <w:t xml:space="preserve">Implementation of the Confusion Assessment Method (CAM) and the Hospital Elder Life Program to better assess for and prevent delirium and the physical and cognitive decline that occurs in high risk older patients.  </w:t>
            </w:r>
          </w:p>
          <w:p w:rsidR="00580419" w:rsidRDefault="00580419" w:rsidP="00580419">
            <w:pPr>
              <w:contextualSpacing/>
              <w:rPr>
                <w:rFonts w:ascii="Arial" w:hAnsi="Arial" w:cs="Arial"/>
                <w:sz w:val="32"/>
                <w:szCs w:val="32"/>
              </w:rPr>
            </w:pPr>
          </w:p>
          <w:p w:rsidR="00580419" w:rsidRPr="00580419" w:rsidRDefault="00580419" w:rsidP="00580419">
            <w:pPr>
              <w:contextualSpacing/>
              <w:rPr>
                <w:rFonts w:ascii="Arial" w:hAnsi="Arial" w:cs="Arial"/>
                <w:sz w:val="32"/>
                <w:szCs w:val="32"/>
              </w:rPr>
            </w:pPr>
          </w:p>
          <w:p w:rsidR="00580419" w:rsidRPr="00EB3D6A" w:rsidRDefault="00580419" w:rsidP="00B26882">
            <w:pPr>
              <w:ind w:left="360"/>
              <w:contextualSpacing/>
              <w:rPr>
                <w:rFonts w:ascii="Arial" w:hAnsi="Arial" w:cs="Arial"/>
                <w:sz w:val="32"/>
                <w:szCs w:val="32"/>
              </w:rPr>
            </w:pPr>
          </w:p>
        </w:tc>
        <w:tc>
          <w:tcPr>
            <w:tcW w:w="2610" w:type="dxa"/>
          </w:tcPr>
          <w:p w:rsidR="00580419" w:rsidRPr="00EB3D6A" w:rsidRDefault="00580419" w:rsidP="00B26882">
            <w:pPr>
              <w:rPr>
                <w:rFonts w:ascii="Arial" w:hAnsi="Arial" w:cs="Arial"/>
                <w:sz w:val="32"/>
                <w:szCs w:val="32"/>
              </w:rPr>
            </w:pPr>
            <w:r w:rsidRPr="00EB3D6A">
              <w:rPr>
                <w:rFonts w:ascii="Arial" w:hAnsi="Arial" w:cs="Arial"/>
                <w:sz w:val="32"/>
                <w:szCs w:val="32"/>
              </w:rPr>
              <w:t xml:space="preserve">Accessibility Committee’s Lead for  Clinical </w:t>
            </w:r>
          </w:p>
        </w:tc>
        <w:tc>
          <w:tcPr>
            <w:tcW w:w="1440" w:type="dxa"/>
          </w:tcPr>
          <w:p w:rsidR="00580419" w:rsidRDefault="00580419" w:rsidP="00EB3D6A">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580419" w:rsidRDefault="00580419" w:rsidP="00EB3D6A">
            <w:pPr>
              <w:rPr>
                <w:rFonts w:ascii="Arial" w:hAnsi="Arial" w:cs="Arial"/>
                <w:sz w:val="32"/>
                <w:szCs w:val="32"/>
              </w:rPr>
            </w:pPr>
          </w:p>
          <w:p w:rsidR="00580419" w:rsidRPr="00EB3D6A" w:rsidRDefault="00580419" w:rsidP="00EB3D6A">
            <w:pPr>
              <w:rPr>
                <w:rFonts w:ascii="Arial" w:hAnsi="Arial" w:cs="Arial"/>
                <w:sz w:val="32"/>
                <w:szCs w:val="32"/>
              </w:rPr>
            </w:pPr>
            <w:r>
              <w:rPr>
                <w:rFonts w:ascii="Arial" w:hAnsi="Arial" w:cs="Arial"/>
                <w:sz w:val="32"/>
                <w:szCs w:val="32"/>
              </w:rPr>
              <w:t>Q</w:t>
            </w:r>
            <w:r w:rsidRPr="00EB3D6A">
              <w:rPr>
                <w:rFonts w:ascii="Arial" w:hAnsi="Arial" w:cs="Arial"/>
                <w:sz w:val="32"/>
                <w:szCs w:val="32"/>
              </w:rPr>
              <w:t>4</w:t>
            </w:r>
          </w:p>
        </w:tc>
      </w:tr>
      <w:tr w:rsidR="00580419" w:rsidRPr="0010701F" w:rsidTr="00D25C17">
        <w:tc>
          <w:tcPr>
            <w:tcW w:w="592" w:type="dxa"/>
          </w:tcPr>
          <w:p w:rsidR="00580419" w:rsidRPr="00EB3D6A" w:rsidRDefault="00580419" w:rsidP="00EB3D6A">
            <w:pPr>
              <w:rPr>
                <w:rFonts w:ascii="Arial" w:hAnsi="Arial" w:cs="Arial"/>
                <w:sz w:val="32"/>
                <w:szCs w:val="32"/>
              </w:rPr>
            </w:pPr>
            <w:r>
              <w:rPr>
                <w:rFonts w:ascii="Arial" w:hAnsi="Arial" w:cs="Arial"/>
                <w:sz w:val="32"/>
                <w:szCs w:val="32"/>
              </w:rPr>
              <w:lastRenderedPageBreak/>
              <w:t>8</w:t>
            </w:r>
          </w:p>
        </w:tc>
        <w:tc>
          <w:tcPr>
            <w:tcW w:w="2558" w:type="dxa"/>
          </w:tcPr>
          <w:p w:rsidR="00580419" w:rsidRPr="00EB3D6A" w:rsidRDefault="00580419" w:rsidP="00EB3D6A">
            <w:pPr>
              <w:rPr>
                <w:rFonts w:ascii="Arial" w:hAnsi="Arial" w:cs="Arial"/>
                <w:sz w:val="32"/>
                <w:szCs w:val="32"/>
              </w:rPr>
            </w:pPr>
            <w:r w:rsidRPr="00EB3D6A">
              <w:rPr>
                <w:rFonts w:ascii="Arial" w:hAnsi="Arial" w:cs="Arial"/>
                <w:sz w:val="32"/>
                <w:szCs w:val="32"/>
              </w:rPr>
              <w:t>Access to interpreter services</w:t>
            </w:r>
          </w:p>
        </w:tc>
        <w:tc>
          <w:tcPr>
            <w:tcW w:w="4140" w:type="dxa"/>
          </w:tcPr>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Update policy and provide education during next year’s accessible week.</w:t>
            </w:r>
          </w:p>
          <w:p w:rsidR="00580419" w:rsidRPr="00EB3D6A" w:rsidRDefault="00580419" w:rsidP="00EB3D6A">
            <w:pPr>
              <w:pStyle w:val="ListParagraph"/>
              <w:contextualSpacing/>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Accessibility Committee’s Chair</w:t>
            </w:r>
          </w:p>
        </w:tc>
        <w:tc>
          <w:tcPr>
            <w:tcW w:w="1440" w:type="dxa"/>
          </w:tcPr>
          <w:p w:rsidR="00580419" w:rsidRDefault="00580419" w:rsidP="00D25C17">
            <w:pPr>
              <w:rPr>
                <w:rFonts w:ascii="Arial" w:hAnsi="Arial" w:cs="Arial"/>
                <w:sz w:val="32"/>
                <w:szCs w:val="32"/>
              </w:rPr>
            </w:pPr>
            <w:r w:rsidRPr="00EB3D6A">
              <w:rPr>
                <w:rFonts w:ascii="Arial" w:hAnsi="Arial" w:cs="Arial"/>
                <w:sz w:val="32"/>
                <w:szCs w:val="32"/>
              </w:rPr>
              <w:t>2019/</w:t>
            </w:r>
            <w:r>
              <w:rPr>
                <w:rFonts w:ascii="Arial" w:hAnsi="Arial" w:cs="Arial"/>
                <w:sz w:val="32"/>
                <w:szCs w:val="32"/>
              </w:rPr>
              <w:t xml:space="preserve"> </w:t>
            </w:r>
            <w:r w:rsidRPr="00EB3D6A">
              <w:rPr>
                <w:rFonts w:ascii="Arial" w:hAnsi="Arial" w:cs="Arial"/>
                <w:sz w:val="32"/>
                <w:szCs w:val="32"/>
              </w:rPr>
              <w:t>20</w:t>
            </w:r>
            <w:r>
              <w:rPr>
                <w:rFonts w:ascii="Arial" w:hAnsi="Arial" w:cs="Arial"/>
                <w:sz w:val="32"/>
                <w:szCs w:val="32"/>
              </w:rPr>
              <w:t>20</w:t>
            </w:r>
          </w:p>
          <w:p w:rsidR="00580419" w:rsidRDefault="00580419" w:rsidP="00D25C17">
            <w:pPr>
              <w:rPr>
                <w:rFonts w:ascii="Arial" w:hAnsi="Arial" w:cs="Arial"/>
                <w:sz w:val="32"/>
                <w:szCs w:val="32"/>
              </w:rPr>
            </w:pPr>
          </w:p>
          <w:p w:rsidR="00580419" w:rsidRPr="00EB3D6A" w:rsidRDefault="00580419" w:rsidP="00D25C17">
            <w:pPr>
              <w:rPr>
                <w:rFonts w:ascii="Arial" w:hAnsi="Arial" w:cs="Arial"/>
                <w:sz w:val="32"/>
                <w:szCs w:val="32"/>
              </w:rPr>
            </w:pPr>
            <w:r w:rsidRPr="00EB3D6A">
              <w:rPr>
                <w:rFonts w:ascii="Arial" w:hAnsi="Arial" w:cs="Arial"/>
                <w:sz w:val="32"/>
                <w:szCs w:val="32"/>
              </w:rPr>
              <w:t>Q4</w:t>
            </w:r>
          </w:p>
        </w:tc>
      </w:tr>
      <w:tr w:rsidR="00580419" w:rsidRPr="0010701F" w:rsidTr="00D25C17">
        <w:tc>
          <w:tcPr>
            <w:tcW w:w="592" w:type="dxa"/>
          </w:tcPr>
          <w:p w:rsidR="00580419" w:rsidRDefault="00580419" w:rsidP="00EB3D6A">
            <w:pPr>
              <w:rPr>
                <w:rFonts w:ascii="Arial" w:hAnsi="Arial" w:cs="Arial"/>
                <w:sz w:val="32"/>
                <w:szCs w:val="32"/>
              </w:rPr>
            </w:pPr>
            <w:r>
              <w:rPr>
                <w:rFonts w:ascii="Arial" w:hAnsi="Arial" w:cs="Arial"/>
                <w:sz w:val="32"/>
                <w:szCs w:val="32"/>
              </w:rPr>
              <w:t>9</w:t>
            </w:r>
          </w:p>
        </w:tc>
        <w:tc>
          <w:tcPr>
            <w:tcW w:w="2558" w:type="dxa"/>
          </w:tcPr>
          <w:p w:rsidR="00580419" w:rsidRPr="00EB3D6A" w:rsidRDefault="00580419" w:rsidP="004D1472">
            <w:pPr>
              <w:rPr>
                <w:rFonts w:ascii="Arial" w:hAnsi="Arial" w:cs="Arial"/>
                <w:sz w:val="32"/>
                <w:szCs w:val="32"/>
              </w:rPr>
            </w:pPr>
            <w:r w:rsidRPr="00EB3D6A">
              <w:rPr>
                <w:rFonts w:ascii="Arial" w:hAnsi="Arial" w:cs="Arial"/>
                <w:sz w:val="32"/>
                <w:szCs w:val="32"/>
              </w:rPr>
              <w:t>Parking Lot is not user friendly for patients and visitors requiring accessible parking</w:t>
            </w:r>
          </w:p>
        </w:tc>
        <w:tc>
          <w:tcPr>
            <w:tcW w:w="4140" w:type="dxa"/>
          </w:tcPr>
          <w:p w:rsidR="00580419" w:rsidRDefault="00580419" w:rsidP="004D1472">
            <w:pPr>
              <w:pStyle w:val="ListParagraph"/>
              <w:numPr>
                <w:ilvl w:val="0"/>
                <w:numId w:val="41"/>
              </w:numPr>
              <w:contextualSpacing/>
              <w:rPr>
                <w:rFonts w:ascii="Arial" w:hAnsi="Arial" w:cs="Arial"/>
                <w:sz w:val="32"/>
                <w:szCs w:val="32"/>
              </w:rPr>
            </w:pPr>
            <w:r w:rsidRPr="00EB3D6A">
              <w:rPr>
                <w:rFonts w:ascii="Arial" w:hAnsi="Arial" w:cs="Arial"/>
                <w:sz w:val="32"/>
                <w:szCs w:val="32"/>
              </w:rPr>
              <w:t>Ensure that new parking structure not only meets AODA codes for accessibility but also anticipates and exceeds parking needs for visitors, patients and staff using the structure</w:t>
            </w:r>
          </w:p>
          <w:p w:rsidR="00580419" w:rsidRPr="00D25C17" w:rsidRDefault="00580419" w:rsidP="00580419">
            <w:pPr>
              <w:pStyle w:val="ListParagraph"/>
              <w:contextualSpacing/>
              <w:rPr>
                <w:rFonts w:ascii="Arial" w:hAnsi="Arial" w:cs="Arial"/>
                <w:sz w:val="32"/>
                <w:szCs w:val="32"/>
              </w:rPr>
            </w:pPr>
          </w:p>
        </w:tc>
        <w:tc>
          <w:tcPr>
            <w:tcW w:w="2610" w:type="dxa"/>
          </w:tcPr>
          <w:p w:rsidR="00580419" w:rsidRPr="00EB3D6A" w:rsidRDefault="00580419" w:rsidP="004D1472">
            <w:pPr>
              <w:rPr>
                <w:rFonts w:ascii="Arial" w:hAnsi="Arial" w:cs="Arial"/>
                <w:sz w:val="32"/>
                <w:szCs w:val="32"/>
              </w:rPr>
            </w:pPr>
            <w:r w:rsidRPr="00EB3D6A">
              <w:rPr>
                <w:rFonts w:ascii="Arial" w:hAnsi="Arial" w:cs="Arial"/>
                <w:sz w:val="32"/>
                <w:szCs w:val="32"/>
              </w:rPr>
              <w:t>Accessibility Committee’s Lead for Facilities Design</w:t>
            </w:r>
          </w:p>
        </w:tc>
        <w:tc>
          <w:tcPr>
            <w:tcW w:w="1440" w:type="dxa"/>
          </w:tcPr>
          <w:p w:rsidR="00580419" w:rsidRDefault="00580419" w:rsidP="004D1472">
            <w:pPr>
              <w:rPr>
                <w:rFonts w:ascii="Arial" w:hAnsi="Arial" w:cs="Arial"/>
                <w:sz w:val="32"/>
                <w:szCs w:val="32"/>
              </w:rPr>
            </w:pPr>
            <w:r w:rsidRPr="00EB3D6A">
              <w:rPr>
                <w:rFonts w:ascii="Arial" w:hAnsi="Arial" w:cs="Arial"/>
                <w:sz w:val="32"/>
                <w:szCs w:val="32"/>
              </w:rPr>
              <w:t>2021/</w:t>
            </w:r>
            <w:r>
              <w:rPr>
                <w:rFonts w:ascii="Arial" w:hAnsi="Arial" w:cs="Arial"/>
                <w:sz w:val="32"/>
                <w:szCs w:val="32"/>
              </w:rPr>
              <w:t xml:space="preserve"> 20</w:t>
            </w:r>
            <w:r w:rsidRPr="00EB3D6A">
              <w:rPr>
                <w:rFonts w:ascii="Arial" w:hAnsi="Arial" w:cs="Arial"/>
                <w:sz w:val="32"/>
                <w:szCs w:val="32"/>
              </w:rPr>
              <w:t>22</w:t>
            </w:r>
          </w:p>
          <w:p w:rsidR="00580419" w:rsidRDefault="00580419" w:rsidP="004D1472">
            <w:pPr>
              <w:rPr>
                <w:rFonts w:ascii="Arial" w:hAnsi="Arial" w:cs="Arial"/>
                <w:sz w:val="32"/>
                <w:szCs w:val="32"/>
              </w:rPr>
            </w:pPr>
          </w:p>
          <w:p w:rsidR="00580419" w:rsidRPr="00EB3D6A" w:rsidRDefault="00580419" w:rsidP="004D1472">
            <w:pPr>
              <w:rPr>
                <w:rFonts w:ascii="Arial" w:hAnsi="Arial" w:cs="Arial"/>
                <w:sz w:val="32"/>
                <w:szCs w:val="32"/>
              </w:rPr>
            </w:pPr>
            <w:r w:rsidRPr="00EB3D6A">
              <w:rPr>
                <w:rFonts w:ascii="Arial" w:hAnsi="Arial" w:cs="Arial"/>
                <w:sz w:val="32"/>
                <w:szCs w:val="32"/>
              </w:rPr>
              <w:t>Q4</w:t>
            </w:r>
          </w:p>
        </w:tc>
      </w:tr>
      <w:tr w:rsidR="00580419" w:rsidRPr="0010701F" w:rsidTr="00D25C17">
        <w:tc>
          <w:tcPr>
            <w:tcW w:w="592" w:type="dxa"/>
          </w:tcPr>
          <w:p w:rsidR="00580419" w:rsidRPr="00EB3D6A" w:rsidRDefault="00580419" w:rsidP="00EB3D6A">
            <w:pPr>
              <w:rPr>
                <w:rFonts w:ascii="Arial" w:hAnsi="Arial" w:cs="Arial"/>
                <w:sz w:val="32"/>
                <w:szCs w:val="32"/>
              </w:rPr>
            </w:pPr>
            <w:r>
              <w:rPr>
                <w:rFonts w:ascii="Arial" w:hAnsi="Arial" w:cs="Arial"/>
                <w:sz w:val="32"/>
                <w:szCs w:val="32"/>
              </w:rPr>
              <w:t>10</w:t>
            </w:r>
          </w:p>
        </w:tc>
        <w:tc>
          <w:tcPr>
            <w:tcW w:w="2558" w:type="dxa"/>
          </w:tcPr>
          <w:p w:rsidR="00580419" w:rsidRPr="00EB3D6A" w:rsidRDefault="00580419" w:rsidP="00EB3D6A">
            <w:pPr>
              <w:rPr>
                <w:rFonts w:ascii="Arial" w:hAnsi="Arial" w:cs="Arial"/>
                <w:sz w:val="32"/>
                <w:szCs w:val="32"/>
              </w:rPr>
            </w:pPr>
            <w:r w:rsidRPr="00EB3D6A">
              <w:rPr>
                <w:rFonts w:ascii="Arial" w:hAnsi="Arial" w:cs="Arial"/>
                <w:sz w:val="32"/>
                <w:szCs w:val="32"/>
              </w:rPr>
              <w:t>Lack of audio in elevators for people with visual impairment</w:t>
            </w:r>
          </w:p>
        </w:tc>
        <w:tc>
          <w:tcPr>
            <w:tcW w:w="4140" w:type="dxa"/>
          </w:tcPr>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Conduct inventory of all elevators for accessibility features such as audio, braille, etc.</w:t>
            </w:r>
          </w:p>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Add accessibility enhancement to elevators when upgrades are done to elevators and/or new cars are added to the fleet</w:t>
            </w:r>
          </w:p>
          <w:p w:rsidR="00580419" w:rsidRPr="00EB3D6A" w:rsidRDefault="00580419" w:rsidP="00EB3D6A">
            <w:pPr>
              <w:pStyle w:val="ListParagraph"/>
              <w:contextualSpacing/>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 xml:space="preserve">Accessibility Committee’s Lead for  Facilities Management </w:t>
            </w:r>
          </w:p>
        </w:tc>
        <w:tc>
          <w:tcPr>
            <w:tcW w:w="1440" w:type="dxa"/>
          </w:tcPr>
          <w:p w:rsidR="00580419" w:rsidRDefault="00580419" w:rsidP="00EB3D6A">
            <w:pPr>
              <w:rPr>
                <w:rFonts w:ascii="Arial" w:hAnsi="Arial" w:cs="Arial"/>
                <w:sz w:val="32"/>
                <w:szCs w:val="32"/>
              </w:rPr>
            </w:pPr>
            <w:r w:rsidRPr="00EB3D6A">
              <w:rPr>
                <w:rFonts w:ascii="Arial" w:hAnsi="Arial" w:cs="Arial"/>
                <w:sz w:val="32"/>
                <w:szCs w:val="32"/>
              </w:rPr>
              <w:t>2022/</w:t>
            </w:r>
            <w:r>
              <w:rPr>
                <w:rFonts w:ascii="Arial" w:hAnsi="Arial" w:cs="Arial"/>
                <w:sz w:val="32"/>
                <w:szCs w:val="32"/>
              </w:rPr>
              <w:t xml:space="preserve"> 20</w:t>
            </w:r>
            <w:r w:rsidRPr="00EB3D6A">
              <w:rPr>
                <w:rFonts w:ascii="Arial" w:hAnsi="Arial" w:cs="Arial"/>
                <w:sz w:val="32"/>
                <w:szCs w:val="32"/>
              </w:rPr>
              <w:t>23</w:t>
            </w:r>
          </w:p>
          <w:p w:rsidR="00580419" w:rsidRDefault="00580419" w:rsidP="00EB3D6A">
            <w:pPr>
              <w:rPr>
                <w:rFonts w:ascii="Arial" w:hAnsi="Arial" w:cs="Arial"/>
                <w:sz w:val="32"/>
                <w:szCs w:val="32"/>
              </w:rPr>
            </w:pPr>
          </w:p>
          <w:p w:rsidR="00580419" w:rsidRPr="00EB3D6A" w:rsidRDefault="00580419" w:rsidP="00EB3D6A">
            <w:pPr>
              <w:rPr>
                <w:rFonts w:ascii="Arial" w:hAnsi="Arial" w:cs="Arial"/>
                <w:sz w:val="32"/>
                <w:szCs w:val="32"/>
              </w:rPr>
            </w:pPr>
            <w:r w:rsidRPr="00EB3D6A">
              <w:rPr>
                <w:rFonts w:ascii="Arial" w:hAnsi="Arial" w:cs="Arial"/>
                <w:sz w:val="32"/>
                <w:szCs w:val="32"/>
              </w:rPr>
              <w:t>Q4</w:t>
            </w:r>
          </w:p>
        </w:tc>
      </w:tr>
      <w:tr w:rsidR="00580419" w:rsidRPr="00AF6FDD" w:rsidTr="00D25C17">
        <w:tc>
          <w:tcPr>
            <w:tcW w:w="592" w:type="dxa"/>
          </w:tcPr>
          <w:p w:rsidR="00580419" w:rsidRPr="00EB3D6A" w:rsidRDefault="00580419" w:rsidP="00D25C17">
            <w:pPr>
              <w:rPr>
                <w:rFonts w:ascii="Arial" w:hAnsi="Arial" w:cs="Arial"/>
                <w:sz w:val="32"/>
                <w:szCs w:val="32"/>
              </w:rPr>
            </w:pPr>
            <w:r w:rsidRPr="00EB3D6A">
              <w:rPr>
                <w:rFonts w:ascii="Arial" w:hAnsi="Arial" w:cs="Arial"/>
                <w:sz w:val="32"/>
                <w:szCs w:val="32"/>
              </w:rPr>
              <w:t>1</w:t>
            </w:r>
            <w:r>
              <w:rPr>
                <w:rFonts w:ascii="Arial" w:hAnsi="Arial" w:cs="Arial"/>
                <w:sz w:val="32"/>
                <w:szCs w:val="32"/>
              </w:rPr>
              <w:t>1</w:t>
            </w:r>
          </w:p>
        </w:tc>
        <w:tc>
          <w:tcPr>
            <w:tcW w:w="2558" w:type="dxa"/>
          </w:tcPr>
          <w:p w:rsidR="00580419" w:rsidRPr="00EB3D6A" w:rsidRDefault="00580419" w:rsidP="00EB3D6A">
            <w:pPr>
              <w:rPr>
                <w:rFonts w:ascii="Arial" w:hAnsi="Arial" w:cs="Arial"/>
                <w:sz w:val="32"/>
                <w:szCs w:val="32"/>
              </w:rPr>
            </w:pPr>
            <w:r w:rsidRPr="00EB3D6A">
              <w:rPr>
                <w:rFonts w:ascii="Arial" w:hAnsi="Arial" w:cs="Arial"/>
                <w:sz w:val="32"/>
                <w:szCs w:val="32"/>
              </w:rPr>
              <w:t>Existing door handles may have original round knobs not the wing type knob</w:t>
            </w:r>
          </w:p>
        </w:tc>
        <w:tc>
          <w:tcPr>
            <w:tcW w:w="4140" w:type="dxa"/>
          </w:tcPr>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 xml:space="preserve">Replace on an as-needed basis if feasible </w:t>
            </w:r>
          </w:p>
          <w:p w:rsidR="00580419" w:rsidRPr="00EB3D6A" w:rsidRDefault="00580419" w:rsidP="00EB3D6A">
            <w:pPr>
              <w:pStyle w:val="ListParagraph"/>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 xml:space="preserve">Accessibility Committee’s Lead for  Facilities Management </w:t>
            </w:r>
          </w:p>
        </w:tc>
        <w:tc>
          <w:tcPr>
            <w:tcW w:w="1440" w:type="dxa"/>
          </w:tcPr>
          <w:p w:rsidR="00580419" w:rsidRPr="00EB3D6A" w:rsidRDefault="00580419" w:rsidP="00EB3D6A">
            <w:pPr>
              <w:rPr>
                <w:rFonts w:ascii="Arial" w:hAnsi="Arial" w:cs="Arial"/>
                <w:sz w:val="32"/>
                <w:szCs w:val="32"/>
              </w:rPr>
            </w:pPr>
            <w:r w:rsidRPr="00EB3D6A">
              <w:rPr>
                <w:rFonts w:ascii="Arial" w:hAnsi="Arial" w:cs="Arial"/>
                <w:sz w:val="32"/>
                <w:szCs w:val="32"/>
              </w:rPr>
              <w:t>On</w:t>
            </w:r>
            <w:r>
              <w:rPr>
                <w:rFonts w:ascii="Arial" w:hAnsi="Arial" w:cs="Arial"/>
                <w:sz w:val="32"/>
                <w:szCs w:val="32"/>
              </w:rPr>
              <w:t>-</w:t>
            </w:r>
            <w:r w:rsidRPr="00EB3D6A">
              <w:rPr>
                <w:rFonts w:ascii="Arial" w:hAnsi="Arial" w:cs="Arial"/>
                <w:sz w:val="32"/>
                <w:szCs w:val="32"/>
              </w:rPr>
              <w:t>going</w:t>
            </w:r>
          </w:p>
        </w:tc>
      </w:tr>
      <w:tr w:rsidR="00580419" w:rsidRPr="00AF6FDD" w:rsidTr="00D25C17">
        <w:tc>
          <w:tcPr>
            <w:tcW w:w="592" w:type="dxa"/>
          </w:tcPr>
          <w:p w:rsidR="00580419" w:rsidRPr="00EB3D6A" w:rsidRDefault="00580419" w:rsidP="00D25C17">
            <w:pPr>
              <w:rPr>
                <w:rFonts w:ascii="Arial" w:hAnsi="Arial" w:cs="Arial"/>
                <w:sz w:val="32"/>
                <w:szCs w:val="32"/>
              </w:rPr>
            </w:pPr>
            <w:r w:rsidRPr="00EB3D6A">
              <w:rPr>
                <w:rFonts w:ascii="Arial" w:hAnsi="Arial" w:cs="Arial"/>
                <w:sz w:val="32"/>
                <w:szCs w:val="32"/>
              </w:rPr>
              <w:lastRenderedPageBreak/>
              <w:t>1</w:t>
            </w:r>
            <w:r>
              <w:rPr>
                <w:rFonts w:ascii="Arial" w:hAnsi="Arial" w:cs="Arial"/>
                <w:sz w:val="32"/>
                <w:szCs w:val="32"/>
              </w:rPr>
              <w:t>2</w:t>
            </w:r>
          </w:p>
        </w:tc>
        <w:tc>
          <w:tcPr>
            <w:tcW w:w="2558" w:type="dxa"/>
          </w:tcPr>
          <w:p w:rsidR="00580419" w:rsidRPr="00EB3D6A" w:rsidRDefault="00580419" w:rsidP="00EB3D6A">
            <w:pPr>
              <w:rPr>
                <w:rFonts w:ascii="Arial" w:hAnsi="Arial" w:cs="Arial"/>
                <w:sz w:val="32"/>
                <w:szCs w:val="32"/>
              </w:rPr>
            </w:pPr>
            <w:r w:rsidRPr="00EB3D6A">
              <w:rPr>
                <w:rFonts w:ascii="Arial" w:hAnsi="Arial" w:cs="Arial"/>
                <w:sz w:val="32"/>
                <w:szCs w:val="32"/>
              </w:rPr>
              <w:t>Existing faucets may have regular handles and not quarter turn wing handles</w:t>
            </w:r>
          </w:p>
          <w:p w:rsidR="00580419" w:rsidRPr="00EB3D6A" w:rsidRDefault="00580419" w:rsidP="00EB3D6A">
            <w:pPr>
              <w:rPr>
                <w:rFonts w:ascii="Arial" w:hAnsi="Arial" w:cs="Arial"/>
                <w:sz w:val="32"/>
                <w:szCs w:val="32"/>
              </w:rPr>
            </w:pPr>
          </w:p>
        </w:tc>
        <w:tc>
          <w:tcPr>
            <w:tcW w:w="4140" w:type="dxa"/>
          </w:tcPr>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 xml:space="preserve">Replace on an as-needed basis if feasible </w:t>
            </w:r>
          </w:p>
          <w:p w:rsidR="00580419" w:rsidRDefault="00580419" w:rsidP="00EB3D6A">
            <w:pPr>
              <w:pStyle w:val="ListParagraph"/>
              <w:rPr>
                <w:rFonts w:ascii="Arial" w:hAnsi="Arial" w:cs="Arial"/>
                <w:sz w:val="32"/>
                <w:szCs w:val="32"/>
              </w:rPr>
            </w:pPr>
          </w:p>
          <w:p w:rsidR="00580419" w:rsidRDefault="00580419" w:rsidP="00EB3D6A">
            <w:pPr>
              <w:pStyle w:val="ListParagraph"/>
              <w:rPr>
                <w:rFonts w:ascii="Arial" w:hAnsi="Arial" w:cs="Arial"/>
                <w:sz w:val="32"/>
                <w:szCs w:val="32"/>
              </w:rPr>
            </w:pPr>
          </w:p>
          <w:p w:rsidR="00580419" w:rsidRDefault="00580419" w:rsidP="00EB3D6A">
            <w:pPr>
              <w:pStyle w:val="ListParagraph"/>
              <w:rPr>
                <w:rFonts w:ascii="Arial" w:hAnsi="Arial" w:cs="Arial"/>
                <w:sz w:val="32"/>
                <w:szCs w:val="32"/>
              </w:rPr>
            </w:pPr>
          </w:p>
          <w:p w:rsidR="00580419" w:rsidRPr="00EB3D6A" w:rsidRDefault="00580419" w:rsidP="00EB3D6A">
            <w:pPr>
              <w:pStyle w:val="ListParagraph"/>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 xml:space="preserve">Accessibility Committee’s Lead for  Facilities Management </w:t>
            </w:r>
          </w:p>
        </w:tc>
        <w:tc>
          <w:tcPr>
            <w:tcW w:w="1440" w:type="dxa"/>
          </w:tcPr>
          <w:p w:rsidR="00580419" w:rsidRPr="00EB3D6A" w:rsidRDefault="00580419" w:rsidP="00EB3D6A">
            <w:pPr>
              <w:rPr>
                <w:rFonts w:ascii="Arial" w:hAnsi="Arial" w:cs="Arial"/>
                <w:sz w:val="32"/>
                <w:szCs w:val="32"/>
              </w:rPr>
            </w:pPr>
            <w:r w:rsidRPr="00EB3D6A">
              <w:rPr>
                <w:rFonts w:ascii="Arial" w:hAnsi="Arial" w:cs="Arial"/>
                <w:sz w:val="32"/>
                <w:szCs w:val="32"/>
              </w:rPr>
              <w:t>On</w:t>
            </w:r>
            <w:r>
              <w:rPr>
                <w:rFonts w:ascii="Arial" w:hAnsi="Arial" w:cs="Arial"/>
                <w:sz w:val="32"/>
                <w:szCs w:val="32"/>
              </w:rPr>
              <w:t xml:space="preserve">- </w:t>
            </w:r>
            <w:r w:rsidRPr="00EB3D6A">
              <w:rPr>
                <w:rFonts w:ascii="Arial" w:hAnsi="Arial" w:cs="Arial"/>
                <w:sz w:val="32"/>
                <w:szCs w:val="32"/>
              </w:rPr>
              <w:t>going</w:t>
            </w:r>
          </w:p>
        </w:tc>
      </w:tr>
      <w:tr w:rsidR="00580419" w:rsidRPr="00AF6FDD" w:rsidTr="00D25C17">
        <w:tc>
          <w:tcPr>
            <w:tcW w:w="592" w:type="dxa"/>
          </w:tcPr>
          <w:p w:rsidR="00580419" w:rsidRPr="00EB3D6A" w:rsidRDefault="00580419" w:rsidP="00EB3D6A">
            <w:pPr>
              <w:rPr>
                <w:rFonts w:ascii="Arial" w:hAnsi="Arial" w:cs="Arial"/>
                <w:sz w:val="32"/>
                <w:szCs w:val="32"/>
              </w:rPr>
            </w:pPr>
            <w:r>
              <w:rPr>
                <w:rFonts w:ascii="Arial" w:hAnsi="Arial" w:cs="Arial"/>
                <w:sz w:val="32"/>
                <w:szCs w:val="32"/>
              </w:rPr>
              <w:t>13</w:t>
            </w:r>
          </w:p>
        </w:tc>
        <w:tc>
          <w:tcPr>
            <w:tcW w:w="2558" w:type="dxa"/>
          </w:tcPr>
          <w:p w:rsidR="00580419" w:rsidRPr="00EB3D6A" w:rsidRDefault="00580419" w:rsidP="00EB3D6A">
            <w:pPr>
              <w:rPr>
                <w:rFonts w:ascii="Arial" w:hAnsi="Arial" w:cs="Arial"/>
                <w:sz w:val="32"/>
                <w:szCs w:val="32"/>
              </w:rPr>
            </w:pPr>
            <w:r w:rsidRPr="00EB3D6A">
              <w:rPr>
                <w:rFonts w:ascii="Arial" w:hAnsi="Arial" w:cs="Arial"/>
                <w:sz w:val="32"/>
                <w:szCs w:val="32"/>
              </w:rPr>
              <w:t>Patient furniture and equipment is not height adjustable</w:t>
            </w:r>
          </w:p>
          <w:p w:rsidR="00580419" w:rsidRPr="00EB3D6A" w:rsidRDefault="00580419" w:rsidP="00EB3D6A">
            <w:pPr>
              <w:rPr>
                <w:rFonts w:ascii="Arial" w:hAnsi="Arial" w:cs="Arial"/>
                <w:sz w:val="32"/>
                <w:szCs w:val="32"/>
              </w:rPr>
            </w:pPr>
          </w:p>
        </w:tc>
        <w:tc>
          <w:tcPr>
            <w:tcW w:w="4140" w:type="dxa"/>
          </w:tcPr>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Ensure that equipment and furniture for patients can be adjusted in height to meet special accommodations i.e. patient dining tables</w:t>
            </w:r>
          </w:p>
          <w:p w:rsidR="00580419" w:rsidRPr="00EB3D6A" w:rsidRDefault="00580419" w:rsidP="00EB3D6A">
            <w:pPr>
              <w:pStyle w:val="ListParagraph"/>
              <w:contextualSpacing/>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Accessibility Committee’s Lead for Facilities Design</w:t>
            </w:r>
          </w:p>
        </w:tc>
        <w:tc>
          <w:tcPr>
            <w:tcW w:w="1440" w:type="dxa"/>
          </w:tcPr>
          <w:p w:rsidR="00580419" w:rsidRPr="00EB3D6A" w:rsidRDefault="00580419" w:rsidP="00EB3D6A">
            <w:pPr>
              <w:rPr>
                <w:rFonts w:ascii="Arial" w:hAnsi="Arial" w:cs="Arial"/>
                <w:sz w:val="32"/>
                <w:szCs w:val="32"/>
              </w:rPr>
            </w:pPr>
            <w:r w:rsidRPr="00EB3D6A">
              <w:rPr>
                <w:rFonts w:ascii="Arial" w:hAnsi="Arial" w:cs="Arial"/>
                <w:sz w:val="32"/>
                <w:szCs w:val="32"/>
              </w:rPr>
              <w:t>On</w:t>
            </w:r>
            <w:r>
              <w:rPr>
                <w:rFonts w:ascii="Arial" w:hAnsi="Arial" w:cs="Arial"/>
                <w:sz w:val="32"/>
                <w:szCs w:val="32"/>
              </w:rPr>
              <w:t>-</w:t>
            </w:r>
            <w:r w:rsidRPr="00EB3D6A">
              <w:rPr>
                <w:rFonts w:ascii="Arial" w:hAnsi="Arial" w:cs="Arial"/>
                <w:sz w:val="32"/>
                <w:szCs w:val="32"/>
              </w:rPr>
              <w:t>going</w:t>
            </w:r>
          </w:p>
        </w:tc>
      </w:tr>
      <w:tr w:rsidR="00580419" w:rsidRPr="00AF6FDD" w:rsidTr="00D25C17">
        <w:tc>
          <w:tcPr>
            <w:tcW w:w="592" w:type="dxa"/>
          </w:tcPr>
          <w:p w:rsidR="00580419" w:rsidRPr="00EB3D6A" w:rsidRDefault="00580419" w:rsidP="00EB3D6A">
            <w:pPr>
              <w:rPr>
                <w:rFonts w:ascii="Arial" w:hAnsi="Arial" w:cs="Arial"/>
                <w:sz w:val="32"/>
                <w:szCs w:val="32"/>
              </w:rPr>
            </w:pPr>
            <w:r>
              <w:rPr>
                <w:rFonts w:ascii="Arial" w:hAnsi="Arial" w:cs="Arial"/>
                <w:sz w:val="32"/>
                <w:szCs w:val="32"/>
              </w:rPr>
              <w:t>14</w:t>
            </w:r>
          </w:p>
        </w:tc>
        <w:tc>
          <w:tcPr>
            <w:tcW w:w="2558" w:type="dxa"/>
          </w:tcPr>
          <w:p w:rsidR="00580419" w:rsidRPr="00EB3D6A" w:rsidRDefault="00580419" w:rsidP="00EB3D6A">
            <w:pPr>
              <w:rPr>
                <w:rFonts w:ascii="Arial" w:hAnsi="Arial" w:cs="Arial"/>
                <w:sz w:val="32"/>
                <w:szCs w:val="32"/>
              </w:rPr>
            </w:pPr>
            <w:r w:rsidRPr="00EB3D6A">
              <w:rPr>
                <w:rFonts w:ascii="Arial" w:hAnsi="Arial" w:cs="Arial"/>
                <w:sz w:val="32"/>
                <w:szCs w:val="32"/>
              </w:rPr>
              <w:t>Existing washrooms are space and tight and do not meet current code</w:t>
            </w:r>
          </w:p>
        </w:tc>
        <w:tc>
          <w:tcPr>
            <w:tcW w:w="4140" w:type="dxa"/>
          </w:tcPr>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 xml:space="preserve">Renovate on an as-needed basis if feasibility </w:t>
            </w:r>
          </w:p>
          <w:p w:rsidR="00580419" w:rsidRPr="00EB3D6A" w:rsidRDefault="00580419" w:rsidP="00EB3D6A">
            <w:pPr>
              <w:pStyle w:val="ListParagraph"/>
              <w:numPr>
                <w:ilvl w:val="0"/>
                <w:numId w:val="41"/>
              </w:numPr>
              <w:contextualSpacing/>
              <w:rPr>
                <w:rFonts w:ascii="Arial" w:hAnsi="Arial" w:cs="Arial"/>
                <w:sz w:val="32"/>
                <w:szCs w:val="32"/>
              </w:rPr>
            </w:pPr>
            <w:r w:rsidRPr="00EB3D6A">
              <w:rPr>
                <w:rFonts w:ascii="Arial" w:hAnsi="Arial" w:cs="Arial"/>
                <w:sz w:val="32"/>
                <w:szCs w:val="32"/>
              </w:rPr>
              <w:t>All new washrooms will be barrier free and have wheelchair accessible toilets and sinks</w:t>
            </w:r>
          </w:p>
          <w:p w:rsidR="00580419" w:rsidRPr="00EB3D6A" w:rsidRDefault="00580419" w:rsidP="00EB3D6A">
            <w:pPr>
              <w:contextualSpacing/>
              <w:rPr>
                <w:rFonts w:ascii="Arial" w:hAnsi="Arial" w:cs="Arial"/>
                <w:sz w:val="32"/>
                <w:szCs w:val="32"/>
              </w:rPr>
            </w:pPr>
          </w:p>
        </w:tc>
        <w:tc>
          <w:tcPr>
            <w:tcW w:w="2610" w:type="dxa"/>
          </w:tcPr>
          <w:p w:rsidR="00580419" w:rsidRPr="00EB3D6A" w:rsidRDefault="00580419" w:rsidP="00EB3D6A">
            <w:pPr>
              <w:rPr>
                <w:rFonts w:ascii="Arial" w:hAnsi="Arial" w:cs="Arial"/>
                <w:sz w:val="32"/>
                <w:szCs w:val="32"/>
              </w:rPr>
            </w:pPr>
            <w:r w:rsidRPr="00EB3D6A">
              <w:rPr>
                <w:rFonts w:ascii="Arial" w:hAnsi="Arial" w:cs="Arial"/>
                <w:sz w:val="32"/>
                <w:szCs w:val="32"/>
              </w:rPr>
              <w:t>Accessibility Committee’s Lead for Facilities Design</w:t>
            </w:r>
          </w:p>
        </w:tc>
        <w:tc>
          <w:tcPr>
            <w:tcW w:w="1440" w:type="dxa"/>
          </w:tcPr>
          <w:p w:rsidR="00580419" w:rsidRPr="00EB3D6A" w:rsidRDefault="00580419" w:rsidP="00EB3D6A">
            <w:pPr>
              <w:rPr>
                <w:rFonts w:ascii="Arial" w:hAnsi="Arial" w:cs="Arial"/>
                <w:sz w:val="32"/>
                <w:szCs w:val="32"/>
              </w:rPr>
            </w:pPr>
            <w:r w:rsidRPr="00EB3D6A">
              <w:rPr>
                <w:rFonts w:ascii="Arial" w:hAnsi="Arial" w:cs="Arial"/>
                <w:sz w:val="32"/>
                <w:szCs w:val="32"/>
              </w:rPr>
              <w:t>On</w:t>
            </w:r>
            <w:r>
              <w:rPr>
                <w:rFonts w:ascii="Arial" w:hAnsi="Arial" w:cs="Arial"/>
                <w:sz w:val="32"/>
                <w:szCs w:val="32"/>
              </w:rPr>
              <w:t>-</w:t>
            </w:r>
            <w:r w:rsidRPr="00EB3D6A">
              <w:rPr>
                <w:rFonts w:ascii="Arial" w:hAnsi="Arial" w:cs="Arial"/>
                <w:sz w:val="32"/>
                <w:szCs w:val="32"/>
              </w:rPr>
              <w:t>going</w:t>
            </w:r>
          </w:p>
        </w:tc>
      </w:tr>
    </w:tbl>
    <w:p w:rsidR="001D0A7C" w:rsidRDefault="001D0A7C">
      <w:pPr>
        <w:rPr>
          <w:rFonts w:ascii="Arial" w:hAnsi="Arial" w:cs="Arial"/>
          <w:sz w:val="40"/>
          <w:szCs w:val="40"/>
        </w:rPr>
      </w:pPr>
      <w:r>
        <w:rPr>
          <w:rFonts w:ascii="Arial" w:hAnsi="Arial" w:cs="Arial"/>
          <w:sz w:val="40"/>
          <w:szCs w:val="40"/>
        </w:rPr>
        <w:br w:type="page"/>
      </w:r>
    </w:p>
    <w:p w:rsidR="001D0A7C" w:rsidRDefault="001D0A7C" w:rsidP="00BA57FB">
      <w:pPr>
        <w:rPr>
          <w:rFonts w:ascii="Arial" w:hAnsi="Arial" w:cs="Arial"/>
          <w:sz w:val="40"/>
          <w:szCs w:val="40"/>
        </w:rPr>
        <w:sectPr w:rsidR="001D0A7C" w:rsidSect="001D0A7C">
          <w:pgSz w:w="12240" w:h="15840"/>
          <w:pgMar w:top="1151" w:right="1247" w:bottom="1151" w:left="1588" w:header="720" w:footer="720" w:gutter="0"/>
          <w:cols w:space="720"/>
          <w:docGrid w:linePitch="360"/>
        </w:sectPr>
      </w:pPr>
    </w:p>
    <w:p w:rsidR="00BA57FB" w:rsidRDefault="00BA57FB" w:rsidP="00BA57FB">
      <w:pPr>
        <w:rPr>
          <w:rFonts w:ascii="Arial" w:hAnsi="Arial" w:cs="Arial"/>
          <w:sz w:val="40"/>
          <w:szCs w:val="40"/>
        </w:rPr>
      </w:pPr>
      <w:r>
        <w:rPr>
          <w:rFonts w:ascii="Arial" w:hAnsi="Arial" w:cs="Arial"/>
          <w:sz w:val="40"/>
          <w:szCs w:val="40"/>
        </w:rPr>
        <w:lastRenderedPageBreak/>
        <w:t xml:space="preserve">In addition to the above initiatives we will also </w:t>
      </w:r>
      <w:r w:rsidR="0010701F">
        <w:rPr>
          <w:rFonts w:ascii="Arial" w:hAnsi="Arial" w:cs="Arial"/>
          <w:sz w:val="40"/>
          <w:szCs w:val="40"/>
        </w:rPr>
        <w:t xml:space="preserve">commit to </w:t>
      </w:r>
      <w:r w:rsidR="0010701F" w:rsidRPr="00C86706">
        <w:rPr>
          <w:rFonts w:ascii="Arial" w:hAnsi="Arial" w:cs="Arial"/>
          <w:sz w:val="40"/>
          <w:szCs w:val="40"/>
          <w:u w:val="single"/>
        </w:rPr>
        <w:t>ongoing</w:t>
      </w:r>
      <w:r w:rsidR="0010701F">
        <w:rPr>
          <w:rFonts w:ascii="Arial" w:hAnsi="Arial" w:cs="Arial"/>
          <w:sz w:val="40"/>
          <w:szCs w:val="40"/>
        </w:rPr>
        <w:t xml:space="preserve"> compl</w:t>
      </w:r>
      <w:r w:rsidR="002E176D">
        <w:rPr>
          <w:rFonts w:ascii="Arial" w:hAnsi="Arial" w:cs="Arial"/>
          <w:sz w:val="40"/>
          <w:szCs w:val="40"/>
        </w:rPr>
        <w:t>i</w:t>
      </w:r>
      <w:r w:rsidR="0010701F">
        <w:rPr>
          <w:rFonts w:ascii="Arial" w:hAnsi="Arial" w:cs="Arial"/>
          <w:sz w:val="40"/>
          <w:szCs w:val="40"/>
        </w:rPr>
        <w:t>a</w:t>
      </w:r>
      <w:r w:rsidR="002E176D">
        <w:rPr>
          <w:rFonts w:ascii="Arial" w:hAnsi="Arial" w:cs="Arial"/>
          <w:sz w:val="40"/>
          <w:szCs w:val="40"/>
        </w:rPr>
        <w:t>nce</w:t>
      </w:r>
      <w:r>
        <w:rPr>
          <w:rFonts w:ascii="Arial" w:hAnsi="Arial" w:cs="Arial"/>
          <w:sz w:val="40"/>
          <w:szCs w:val="40"/>
        </w:rPr>
        <w:t xml:space="preserve"> with the following sections of the Integrated Accessibility Standards Regulation.</w:t>
      </w:r>
    </w:p>
    <w:p w:rsidR="00BA57FB" w:rsidRPr="009C325A" w:rsidRDefault="00BA57FB" w:rsidP="00BA57FB">
      <w:pPr>
        <w:rPr>
          <w:rFonts w:ascii="Arial" w:hAnsi="Arial" w:cs="Arial"/>
          <w:sz w:val="40"/>
          <w:szCs w:val="40"/>
        </w:rPr>
      </w:pPr>
    </w:p>
    <w:p w:rsidR="0027055C" w:rsidRDefault="0027055C" w:rsidP="0027055C">
      <w:pPr>
        <w:rPr>
          <w:rFonts w:ascii="Calibri" w:hAnsi="Calibri"/>
          <w:sz w:val="22"/>
        </w:rPr>
      </w:pPr>
      <w:r w:rsidRPr="00016A66">
        <w:rPr>
          <w:rFonts w:ascii="Arial" w:hAnsi="Arial" w:cs="Arial"/>
          <w:sz w:val="40"/>
          <w:szCs w:val="40"/>
        </w:rPr>
        <w:t xml:space="preserve">Part </w:t>
      </w:r>
      <w:r w:rsidR="001F3BE0">
        <w:rPr>
          <w:rFonts w:ascii="Arial" w:hAnsi="Arial" w:cs="Arial"/>
          <w:sz w:val="40"/>
          <w:szCs w:val="40"/>
        </w:rPr>
        <w:t>4</w:t>
      </w:r>
      <w:r w:rsidRPr="00016A66">
        <w:rPr>
          <w:rFonts w:ascii="Arial" w:hAnsi="Arial" w:cs="Arial"/>
          <w:sz w:val="40"/>
          <w:szCs w:val="40"/>
        </w:rPr>
        <w:t>: Information and Communication Standards</w:t>
      </w:r>
      <w:r>
        <w:rPr>
          <w:rFonts w:ascii="Calibri" w:hAnsi="Calibri"/>
          <w:sz w:val="22"/>
        </w:rPr>
        <w:t xml:space="preserve"> </w:t>
      </w:r>
    </w:p>
    <w:tbl>
      <w:tblPr>
        <w:tblpPr w:leftFromText="180" w:rightFromText="180" w:vertAnchor="text" w:horzAnchor="margin" w:tblpY="6"/>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1"/>
        <w:gridCol w:w="7577"/>
      </w:tblGrid>
      <w:tr w:rsidR="00557C8E" w:rsidRPr="009C325A" w:rsidTr="001D0A7C">
        <w:trPr>
          <w:trHeight w:val="432"/>
        </w:trPr>
        <w:tc>
          <w:tcPr>
            <w:tcW w:w="5868" w:type="dxa"/>
            <w:vMerge w:val="restart"/>
            <w:shd w:val="clear" w:color="auto" w:fill="FFFF00"/>
            <w:vAlign w:val="center"/>
          </w:tcPr>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AODA Standards / Regulation Reference O. Reg.191/11, s. 12</w:t>
            </w:r>
          </w:p>
        </w:tc>
        <w:tc>
          <w:tcPr>
            <w:tcW w:w="7718" w:type="dxa"/>
            <w:shd w:val="clear" w:color="auto" w:fill="FFFF00"/>
          </w:tcPr>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 xml:space="preserve">II: Accessible Formats and Communication Supports  </w:t>
            </w:r>
          </w:p>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 xml:space="preserve">Compliance Deadline: January 1st, 2015 </w:t>
            </w:r>
          </w:p>
        </w:tc>
      </w:tr>
      <w:tr w:rsidR="00557C8E" w:rsidRPr="009C325A" w:rsidTr="001D0A7C">
        <w:trPr>
          <w:trHeight w:val="260"/>
        </w:trPr>
        <w:tc>
          <w:tcPr>
            <w:tcW w:w="5868" w:type="dxa"/>
            <w:vMerge/>
            <w:shd w:val="clear" w:color="auto" w:fill="FFFF00"/>
            <w:vAlign w:val="center"/>
          </w:tcPr>
          <w:p w:rsidR="00557C8E" w:rsidRPr="009C325A" w:rsidRDefault="00557C8E" w:rsidP="00557C8E">
            <w:pPr>
              <w:pStyle w:val="Tabletitle"/>
              <w:tabs>
                <w:tab w:val="right" w:pos="12960"/>
              </w:tabs>
              <w:spacing w:before="0"/>
              <w:rPr>
                <w:rFonts w:cs="Arial"/>
                <w:color w:val="000000"/>
                <w:sz w:val="32"/>
                <w:szCs w:val="32"/>
              </w:rPr>
            </w:pPr>
          </w:p>
        </w:tc>
        <w:tc>
          <w:tcPr>
            <w:tcW w:w="7718" w:type="dxa"/>
            <w:shd w:val="clear" w:color="auto" w:fill="FFFF00"/>
            <w:vAlign w:val="center"/>
          </w:tcPr>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DELIVERABLES</w:t>
            </w:r>
          </w:p>
        </w:tc>
      </w:tr>
      <w:tr w:rsidR="00557C8E" w:rsidRPr="009C325A" w:rsidTr="001D0A7C">
        <w:trPr>
          <w:trHeight w:val="1103"/>
        </w:trPr>
        <w:tc>
          <w:tcPr>
            <w:tcW w:w="5868" w:type="dxa"/>
          </w:tcPr>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12.1</w:t>
            </w:r>
            <w:r>
              <w:rPr>
                <w:rFonts w:cs="Arial"/>
                <w:color w:val="000000"/>
                <w:sz w:val="32"/>
                <w:szCs w:val="32"/>
              </w:rPr>
              <w:t xml:space="preserve"> </w:t>
            </w:r>
            <w:r w:rsidRPr="009C325A">
              <w:rPr>
                <w:rFonts w:cs="Arial"/>
                <w:b w:val="0"/>
                <w:color w:val="000000"/>
                <w:sz w:val="32"/>
                <w:szCs w:val="32"/>
              </w:rPr>
              <w:t>Provide accessible formats and communication supports for information</w:t>
            </w:r>
          </w:p>
        </w:tc>
        <w:tc>
          <w:tcPr>
            <w:tcW w:w="7718" w:type="dxa"/>
          </w:tcPr>
          <w:p w:rsidR="00557C8E" w:rsidRPr="009C325A" w:rsidRDefault="0060579E" w:rsidP="00557C8E">
            <w:pPr>
              <w:pStyle w:val="Tabletitle"/>
              <w:tabs>
                <w:tab w:val="right" w:pos="12960"/>
              </w:tabs>
              <w:spacing w:before="0"/>
              <w:rPr>
                <w:rFonts w:cs="Arial"/>
                <w:b w:val="0"/>
                <w:color w:val="000000"/>
                <w:sz w:val="32"/>
                <w:szCs w:val="32"/>
              </w:rPr>
            </w:pPr>
            <w:r>
              <w:rPr>
                <w:rFonts w:cs="Arial"/>
                <w:b w:val="0"/>
                <w:color w:val="000000"/>
                <w:sz w:val="32"/>
                <w:szCs w:val="32"/>
              </w:rPr>
              <w:t>Provide a</w:t>
            </w:r>
            <w:r w:rsidR="00557C8E" w:rsidRPr="009C325A">
              <w:rPr>
                <w:rFonts w:cs="Arial"/>
                <w:b w:val="0"/>
                <w:color w:val="000000"/>
                <w:sz w:val="32"/>
                <w:szCs w:val="32"/>
              </w:rPr>
              <w:t xml:space="preserve">ccessible formats and communication supports </w:t>
            </w:r>
          </w:p>
          <w:p w:rsidR="00557C8E" w:rsidRPr="009C325A" w:rsidRDefault="00557C8E" w:rsidP="00557C8E">
            <w:pPr>
              <w:pStyle w:val="Tabletitle"/>
              <w:numPr>
                <w:ilvl w:val="0"/>
                <w:numId w:val="30"/>
              </w:numPr>
              <w:tabs>
                <w:tab w:val="right" w:pos="12960"/>
              </w:tabs>
              <w:spacing w:before="0"/>
              <w:rPr>
                <w:rFonts w:cs="Arial"/>
                <w:b w:val="0"/>
                <w:color w:val="000000"/>
                <w:sz w:val="32"/>
                <w:szCs w:val="32"/>
              </w:rPr>
            </w:pPr>
            <w:r w:rsidRPr="009C325A">
              <w:rPr>
                <w:rFonts w:cs="Arial"/>
                <w:b w:val="0"/>
                <w:color w:val="000000"/>
                <w:sz w:val="32"/>
                <w:szCs w:val="32"/>
              </w:rPr>
              <w:t xml:space="preserve">in a timely manner that takes into account the person’s accessibility needs due to disability and </w:t>
            </w:r>
          </w:p>
          <w:p w:rsidR="00557C8E" w:rsidRPr="009C325A" w:rsidRDefault="00557C8E" w:rsidP="00557C8E">
            <w:pPr>
              <w:pStyle w:val="Tabletitle"/>
              <w:numPr>
                <w:ilvl w:val="0"/>
                <w:numId w:val="30"/>
              </w:numPr>
              <w:tabs>
                <w:tab w:val="right" w:pos="12960"/>
              </w:tabs>
              <w:spacing w:before="0"/>
              <w:rPr>
                <w:rFonts w:cs="Arial"/>
                <w:b w:val="0"/>
                <w:color w:val="000000"/>
                <w:sz w:val="32"/>
                <w:szCs w:val="32"/>
              </w:rPr>
            </w:pPr>
            <w:r w:rsidRPr="009C325A">
              <w:rPr>
                <w:rFonts w:cs="Arial"/>
                <w:b w:val="0"/>
                <w:color w:val="000000"/>
                <w:sz w:val="32"/>
                <w:szCs w:val="32"/>
              </w:rPr>
              <w:t>at a cost that is no more than the regular cost charged to other persons</w:t>
            </w:r>
          </w:p>
        </w:tc>
      </w:tr>
      <w:tr w:rsidR="00557C8E" w:rsidRPr="009C325A" w:rsidTr="001D0A7C">
        <w:trPr>
          <w:trHeight w:val="1103"/>
        </w:trPr>
        <w:tc>
          <w:tcPr>
            <w:tcW w:w="5868" w:type="dxa"/>
          </w:tcPr>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12.2</w:t>
            </w:r>
            <w:r>
              <w:rPr>
                <w:rFonts w:cs="Arial"/>
                <w:color w:val="000000"/>
                <w:sz w:val="32"/>
                <w:szCs w:val="32"/>
              </w:rPr>
              <w:t xml:space="preserve"> </w:t>
            </w:r>
            <w:r w:rsidRPr="009C325A">
              <w:rPr>
                <w:rFonts w:cs="Arial"/>
                <w:b w:val="0"/>
                <w:color w:val="000000"/>
                <w:sz w:val="32"/>
                <w:szCs w:val="32"/>
              </w:rPr>
              <w:t>Consult with person requesting alternate format</w:t>
            </w:r>
          </w:p>
        </w:tc>
        <w:tc>
          <w:tcPr>
            <w:tcW w:w="7718" w:type="dxa"/>
          </w:tcPr>
          <w:p w:rsidR="00557C8E" w:rsidRPr="009C325A" w:rsidRDefault="0060579E" w:rsidP="00557C8E">
            <w:pPr>
              <w:pStyle w:val="Tabletitle"/>
              <w:tabs>
                <w:tab w:val="right" w:pos="12960"/>
              </w:tabs>
              <w:spacing w:before="0"/>
              <w:rPr>
                <w:rFonts w:cs="Arial"/>
                <w:b w:val="0"/>
                <w:color w:val="000000"/>
                <w:sz w:val="32"/>
                <w:szCs w:val="32"/>
              </w:rPr>
            </w:pPr>
            <w:r w:rsidRPr="009C325A">
              <w:rPr>
                <w:rFonts w:cs="Arial"/>
                <w:b w:val="0"/>
                <w:color w:val="000000"/>
                <w:sz w:val="32"/>
                <w:szCs w:val="32"/>
              </w:rPr>
              <w:t>Consult with person requesting alternate format</w:t>
            </w:r>
          </w:p>
        </w:tc>
      </w:tr>
      <w:tr w:rsidR="00557C8E" w:rsidRPr="009C325A" w:rsidTr="001D0A7C">
        <w:trPr>
          <w:trHeight w:val="1103"/>
        </w:trPr>
        <w:tc>
          <w:tcPr>
            <w:tcW w:w="5868" w:type="dxa"/>
          </w:tcPr>
          <w:p w:rsidR="00557C8E" w:rsidRPr="009C325A" w:rsidRDefault="00557C8E" w:rsidP="00557C8E">
            <w:pPr>
              <w:pStyle w:val="Tabletitle"/>
              <w:tabs>
                <w:tab w:val="right" w:pos="12960"/>
              </w:tabs>
              <w:spacing w:before="0"/>
              <w:rPr>
                <w:rFonts w:cs="Arial"/>
                <w:color w:val="000000"/>
                <w:sz w:val="32"/>
                <w:szCs w:val="32"/>
              </w:rPr>
            </w:pPr>
            <w:r w:rsidRPr="009C325A">
              <w:rPr>
                <w:rFonts w:cs="Arial"/>
                <w:color w:val="000000"/>
                <w:sz w:val="32"/>
                <w:szCs w:val="32"/>
              </w:rPr>
              <w:t>12.3</w:t>
            </w:r>
            <w:r>
              <w:rPr>
                <w:rFonts w:cs="Arial"/>
                <w:color w:val="000000"/>
                <w:sz w:val="32"/>
                <w:szCs w:val="32"/>
              </w:rPr>
              <w:t xml:space="preserve"> </w:t>
            </w:r>
            <w:r w:rsidRPr="009C325A">
              <w:rPr>
                <w:rFonts w:cs="Arial"/>
                <w:b w:val="0"/>
                <w:color w:val="000000"/>
                <w:sz w:val="32"/>
                <w:szCs w:val="32"/>
              </w:rPr>
              <w:t>Notify public of availability of these alternatives</w:t>
            </w:r>
          </w:p>
        </w:tc>
        <w:tc>
          <w:tcPr>
            <w:tcW w:w="7718" w:type="dxa"/>
          </w:tcPr>
          <w:p w:rsidR="00557C8E" w:rsidRPr="009C325A" w:rsidRDefault="0060579E" w:rsidP="00557C8E">
            <w:pPr>
              <w:pStyle w:val="Tabletitle"/>
              <w:tabs>
                <w:tab w:val="right" w:pos="12960"/>
              </w:tabs>
              <w:spacing w:before="0"/>
              <w:rPr>
                <w:rFonts w:cs="Arial"/>
                <w:b w:val="0"/>
                <w:color w:val="000000"/>
                <w:sz w:val="32"/>
                <w:szCs w:val="32"/>
              </w:rPr>
            </w:pPr>
            <w:r w:rsidRPr="009C325A">
              <w:rPr>
                <w:rFonts w:cs="Arial"/>
                <w:b w:val="0"/>
                <w:color w:val="000000"/>
                <w:sz w:val="32"/>
                <w:szCs w:val="32"/>
              </w:rPr>
              <w:t>Notify public of availability of these alternatives</w:t>
            </w:r>
          </w:p>
        </w:tc>
      </w:tr>
    </w:tbl>
    <w:p w:rsidR="009C325A" w:rsidRDefault="009C325A" w:rsidP="00BA57FB">
      <w:pPr>
        <w:rPr>
          <w:rFonts w:ascii="Arial" w:hAnsi="Arial" w:cs="Arial"/>
          <w:sz w:val="40"/>
          <w:szCs w:val="40"/>
        </w:rPr>
      </w:pPr>
    </w:p>
    <w:tbl>
      <w:tblPr>
        <w:tblpPr w:leftFromText="180" w:rightFromText="180" w:vertAnchor="text" w:horzAnchor="margin" w:tblpX="24" w:tblpY="406"/>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8"/>
        <w:gridCol w:w="7560"/>
      </w:tblGrid>
      <w:tr w:rsidR="009C325A" w:rsidRPr="009C325A" w:rsidTr="001D0A7C">
        <w:trPr>
          <w:trHeight w:val="432"/>
        </w:trPr>
        <w:tc>
          <w:tcPr>
            <w:tcW w:w="5778" w:type="dxa"/>
            <w:vMerge w:val="restart"/>
            <w:shd w:val="clear" w:color="auto" w:fill="FFFF00"/>
            <w:vAlign w:val="center"/>
          </w:tcPr>
          <w:p w:rsidR="009C325A" w:rsidRPr="009C325A" w:rsidRDefault="009C325A" w:rsidP="009C325A">
            <w:pPr>
              <w:pStyle w:val="Tabletitle"/>
              <w:tabs>
                <w:tab w:val="right" w:pos="12960"/>
              </w:tabs>
              <w:spacing w:before="0"/>
              <w:rPr>
                <w:rFonts w:cs="Arial"/>
                <w:color w:val="000000"/>
                <w:sz w:val="32"/>
                <w:szCs w:val="32"/>
              </w:rPr>
            </w:pPr>
            <w:r w:rsidRPr="009C325A">
              <w:rPr>
                <w:rFonts w:cs="Arial"/>
                <w:color w:val="000000"/>
                <w:sz w:val="32"/>
                <w:szCs w:val="32"/>
              </w:rPr>
              <w:t>AODA Standards / Regulation Reference O. Reg.191/11, s. 14</w:t>
            </w:r>
          </w:p>
        </w:tc>
        <w:tc>
          <w:tcPr>
            <w:tcW w:w="7560" w:type="dxa"/>
            <w:shd w:val="clear" w:color="auto" w:fill="FFFF00"/>
          </w:tcPr>
          <w:p w:rsidR="009C325A" w:rsidRDefault="009C325A" w:rsidP="009C325A">
            <w:pPr>
              <w:pStyle w:val="Tabletitle"/>
              <w:tabs>
                <w:tab w:val="right" w:pos="12960"/>
              </w:tabs>
              <w:spacing w:before="0"/>
              <w:rPr>
                <w:rFonts w:cs="Arial"/>
                <w:color w:val="000000"/>
                <w:sz w:val="32"/>
                <w:szCs w:val="32"/>
              </w:rPr>
            </w:pPr>
            <w:r w:rsidRPr="009C325A">
              <w:rPr>
                <w:rFonts w:cs="Arial"/>
                <w:color w:val="000000"/>
                <w:sz w:val="32"/>
                <w:szCs w:val="32"/>
              </w:rPr>
              <w:t xml:space="preserve">II:  Accessible Web Sites and Web Content  </w:t>
            </w:r>
          </w:p>
          <w:p w:rsidR="009C325A" w:rsidRPr="009C325A" w:rsidRDefault="009C325A" w:rsidP="009C325A">
            <w:pPr>
              <w:pStyle w:val="Tabletitle"/>
              <w:tabs>
                <w:tab w:val="right" w:pos="12960"/>
              </w:tabs>
              <w:spacing w:before="0"/>
              <w:rPr>
                <w:rFonts w:cs="Arial"/>
                <w:color w:val="000000"/>
                <w:sz w:val="32"/>
                <w:szCs w:val="32"/>
              </w:rPr>
            </w:pPr>
            <w:r w:rsidRPr="009C325A">
              <w:rPr>
                <w:rFonts w:cs="Arial"/>
                <w:color w:val="000000"/>
                <w:sz w:val="32"/>
                <w:szCs w:val="32"/>
              </w:rPr>
              <w:t>Compliance Deadline: January 1</w:t>
            </w:r>
            <w:r w:rsidRPr="009C325A">
              <w:rPr>
                <w:rFonts w:cs="Arial"/>
                <w:color w:val="000000"/>
                <w:sz w:val="32"/>
                <w:szCs w:val="32"/>
                <w:vertAlign w:val="superscript"/>
              </w:rPr>
              <w:t>st</w:t>
            </w:r>
            <w:r w:rsidRPr="009C325A">
              <w:rPr>
                <w:rFonts w:cs="Arial"/>
                <w:color w:val="000000"/>
                <w:sz w:val="32"/>
                <w:szCs w:val="32"/>
              </w:rPr>
              <w:t xml:space="preserve"> 2021 </w:t>
            </w:r>
          </w:p>
        </w:tc>
      </w:tr>
      <w:tr w:rsidR="009C325A" w:rsidRPr="009C325A" w:rsidTr="001D0A7C">
        <w:trPr>
          <w:trHeight w:val="260"/>
        </w:trPr>
        <w:tc>
          <w:tcPr>
            <w:tcW w:w="5778" w:type="dxa"/>
            <w:vMerge/>
            <w:shd w:val="clear" w:color="auto" w:fill="FFFF00"/>
            <w:vAlign w:val="center"/>
          </w:tcPr>
          <w:p w:rsidR="009C325A" w:rsidRPr="009C325A" w:rsidRDefault="009C325A" w:rsidP="009C325A">
            <w:pPr>
              <w:pStyle w:val="Tabletitle"/>
              <w:tabs>
                <w:tab w:val="right" w:pos="12960"/>
              </w:tabs>
              <w:spacing w:before="0"/>
              <w:rPr>
                <w:rFonts w:cs="Arial"/>
                <w:color w:val="000000"/>
                <w:sz w:val="32"/>
                <w:szCs w:val="32"/>
              </w:rPr>
            </w:pPr>
          </w:p>
        </w:tc>
        <w:tc>
          <w:tcPr>
            <w:tcW w:w="7560" w:type="dxa"/>
            <w:shd w:val="clear" w:color="auto" w:fill="FFFF00"/>
            <w:vAlign w:val="center"/>
          </w:tcPr>
          <w:p w:rsidR="009C325A" w:rsidRPr="009C325A" w:rsidRDefault="009C325A" w:rsidP="009C325A">
            <w:pPr>
              <w:pStyle w:val="Tabletitle"/>
              <w:tabs>
                <w:tab w:val="right" w:pos="12960"/>
              </w:tabs>
              <w:spacing w:before="0"/>
              <w:rPr>
                <w:rFonts w:cs="Arial"/>
                <w:color w:val="000000"/>
                <w:sz w:val="32"/>
                <w:szCs w:val="32"/>
              </w:rPr>
            </w:pPr>
            <w:r w:rsidRPr="009C325A">
              <w:rPr>
                <w:rFonts w:cs="Arial"/>
                <w:color w:val="000000"/>
                <w:sz w:val="32"/>
                <w:szCs w:val="32"/>
              </w:rPr>
              <w:t>DELIVERABLES</w:t>
            </w:r>
          </w:p>
        </w:tc>
      </w:tr>
      <w:tr w:rsidR="009C325A" w:rsidRPr="009C325A" w:rsidTr="001D0A7C">
        <w:trPr>
          <w:trHeight w:val="1103"/>
        </w:trPr>
        <w:tc>
          <w:tcPr>
            <w:tcW w:w="5778" w:type="dxa"/>
          </w:tcPr>
          <w:p w:rsidR="009C325A" w:rsidRDefault="009C325A" w:rsidP="009C325A">
            <w:pPr>
              <w:pStyle w:val="Tabletitle"/>
              <w:tabs>
                <w:tab w:val="right" w:pos="12960"/>
              </w:tabs>
              <w:spacing w:before="0"/>
              <w:rPr>
                <w:rFonts w:cs="Arial"/>
                <w:b w:val="0"/>
                <w:color w:val="000000"/>
                <w:sz w:val="32"/>
                <w:szCs w:val="32"/>
              </w:rPr>
            </w:pPr>
            <w:r w:rsidRPr="009C325A">
              <w:rPr>
                <w:rFonts w:cs="Arial"/>
                <w:color w:val="000000"/>
                <w:sz w:val="32"/>
                <w:szCs w:val="32"/>
              </w:rPr>
              <w:t>14.1</w:t>
            </w:r>
            <w:r>
              <w:rPr>
                <w:rFonts w:cs="Arial"/>
                <w:color w:val="000000"/>
                <w:sz w:val="32"/>
                <w:szCs w:val="32"/>
              </w:rPr>
              <w:t xml:space="preserve"> </w:t>
            </w:r>
            <w:r w:rsidRPr="009C325A">
              <w:rPr>
                <w:rFonts w:cs="Arial"/>
                <w:b w:val="0"/>
                <w:color w:val="000000"/>
                <w:sz w:val="32"/>
                <w:szCs w:val="32"/>
              </w:rPr>
              <w:t>Ensure internet websites and web content conform to WCAG 2.0 guidelines  (Web Content Accessibility Guidelines) at the following levels:</w:t>
            </w:r>
          </w:p>
          <w:p w:rsidR="009C325A" w:rsidRPr="009C325A" w:rsidRDefault="009C325A" w:rsidP="009C325A">
            <w:pPr>
              <w:pStyle w:val="Tabletitle"/>
              <w:numPr>
                <w:ilvl w:val="0"/>
                <w:numId w:val="32"/>
              </w:numPr>
              <w:tabs>
                <w:tab w:val="right" w:pos="12960"/>
              </w:tabs>
              <w:spacing w:before="0"/>
              <w:rPr>
                <w:rFonts w:cs="Arial"/>
                <w:b w:val="0"/>
                <w:color w:val="000000"/>
                <w:sz w:val="32"/>
                <w:szCs w:val="32"/>
              </w:rPr>
            </w:pPr>
            <w:r w:rsidRPr="009C325A">
              <w:rPr>
                <w:rFonts w:cs="Arial"/>
                <w:b w:val="0"/>
                <w:color w:val="000000"/>
                <w:sz w:val="32"/>
                <w:szCs w:val="32"/>
              </w:rPr>
              <w:t>All websites and web content to Level AA by January 1, 2021 (other than live captions and audio descriptions) (14.4)</w:t>
            </w:r>
          </w:p>
        </w:tc>
        <w:tc>
          <w:tcPr>
            <w:tcW w:w="7560" w:type="dxa"/>
          </w:tcPr>
          <w:p w:rsidR="009C325A" w:rsidRPr="009C325A" w:rsidRDefault="0060579E" w:rsidP="009C325A">
            <w:pPr>
              <w:pStyle w:val="Tabletitle"/>
              <w:tabs>
                <w:tab w:val="right" w:pos="12960"/>
              </w:tabs>
              <w:spacing w:before="0"/>
              <w:rPr>
                <w:rFonts w:cs="Arial"/>
                <w:b w:val="0"/>
                <w:color w:val="000000"/>
                <w:sz w:val="32"/>
                <w:szCs w:val="32"/>
              </w:rPr>
            </w:pPr>
            <w:r>
              <w:rPr>
                <w:rFonts w:cs="Arial"/>
                <w:b w:val="0"/>
                <w:color w:val="000000"/>
                <w:sz w:val="32"/>
                <w:szCs w:val="32"/>
              </w:rPr>
              <w:t>Ensure i</w:t>
            </w:r>
            <w:r w:rsidR="009C325A" w:rsidRPr="009C325A">
              <w:rPr>
                <w:rFonts w:cs="Arial"/>
                <w:b w:val="0"/>
                <w:color w:val="000000"/>
                <w:sz w:val="32"/>
                <w:szCs w:val="32"/>
              </w:rPr>
              <w:t>nternet meets technical requirements of WCAG 2.0 on required schedule</w:t>
            </w:r>
          </w:p>
          <w:p w:rsidR="009C325A" w:rsidRPr="009C325A" w:rsidRDefault="009C325A" w:rsidP="009C325A">
            <w:pPr>
              <w:pStyle w:val="Tabletitle"/>
              <w:tabs>
                <w:tab w:val="right" w:pos="12960"/>
              </w:tabs>
              <w:spacing w:before="0"/>
              <w:ind w:left="198" w:hanging="198"/>
              <w:rPr>
                <w:rFonts w:cs="Arial"/>
                <w:b w:val="0"/>
                <w:color w:val="000000"/>
                <w:sz w:val="32"/>
                <w:szCs w:val="32"/>
              </w:rPr>
            </w:pPr>
            <w:r w:rsidRPr="009C325A">
              <w:rPr>
                <w:rFonts w:cs="Arial"/>
                <w:b w:val="0"/>
                <w:color w:val="000000"/>
                <w:sz w:val="32"/>
                <w:szCs w:val="32"/>
              </w:rPr>
              <w:t>-  This applies to websites and web content that an organization controls directly or through a contractual relationship that allows for modification of the product</w:t>
            </w:r>
          </w:p>
          <w:p w:rsidR="009C325A" w:rsidRPr="009C325A" w:rsidRDefault="009C325A" w:rsidP="009C325A">
            <w:pPr>
              <w:pStyle w:val="Tabletitle"/>
              <w:tabs>
                <w:tab w:val="right" w:pos="12960"/>
              </w:tabs>
              <w:spacing w:before="0"/>
              <w:ind w:left="198" w:hanging="198"/>
              <w:rPr>
                <w:rFonts w:cs="Arial"/>
                <w:b w:val="0"/>
                <w:color w:val="000000"/>
                <w:sz w:val="32"/>
                <w:szCs w:val="32"/>
              </w:rPr>
            </w:pPr>
          </w:p>
        </w:tc>
      </w:tr>
    </w:tbl>
    <w:p w:rsidR="00E16268" w:rsidRDefault="00E16268" w:rsidP="00BA57FB">
      <w:pPr>
        <w:rPr>
          <w:rFonts w:ascii="Arial" w:hAnsi="Arial" w:cs="Arial"/>
          <w:sz w:val="40"/>
          <w:szCs w:val="40"/>
        </w:rPr>
      </w:pPr>
    </w:p>
    <w:p w:rsidR="00E16268" w:rsidRPr="00C86706" w:rsidRDefault="001F3BE0" w:rsidP="00BA57FB">
      <w:pPr>
        <w:rPr>
          <w:rFonts w:ascii="Calibri" w:hAnsi="Calibri"/>
          <w:sz w:val="22"/>
        </w:rPr>
      </w:pPr>
      <w:r w:rsidRPr="00016A66">
        <w:rPr>
          <w:rFonts w:ascii="Arial" w:hAnsi="Arial" w:cs="Arial"/>
          <w:sz w:val="40"/>
          <w:szCs w:val="40"/>
        </w:rPr>
        <w:t xml:space="preserve">Part </w:t>
      </w:r>
      <w:r>
        <w:rPr>
          <w:rFonts w:ascii="Arial" w:hAnsi="Arial" w:cs="Arial"/>
          <w:sz w:val="40"/>
          <w:szCs w:val="40"/>
        </w:rPr>
        <w:t>6</w:t>
      </w:r>
      <w:r w:rsidRPr="00016A66">
        <w:rPr>
          <w:rFonts w:ascii="Arial" w:hAnsi="Arial" w:cs="Arial"/>
          <w:sz w:val="40"/>
          <w:szCs w:val="40"/>
        </w:rPr>
        <w:t xml:space="preserve">: </w:t>
      </w:r>
      <w:r>
        <w:rPr>
          <w:rFonts w:ascii="Arial" w:hAnsi="Arial" w:cs="Arial"/>
          <w:sz w:val="40"/>
          <w:szCs w:val="40"/>
        </w:rPr>
        <w:t>Design of Public Spaces / As Built Environment</w:t>
      </w:r>
      <w:r>
        <w:rPr>
          <w:rFonts w:ascii="Calibri" w:hAnsi="Calibri"/>
          <w:sz w:val="22"/>
        </w:rPr>
        <w:t xml:space="preserve"> </w:t>
      </w:r>
    </w:p>
    <w:tbl>
      <w:tblPr>
        <w:tblpPr w:leftFromText="180" w:rightFromText="180" w:vertAnchor="text" w:horzAnchor="margin" w:tblpX="36" w:tblpY="109"/>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8"/>
        <w:gridCol w:w="7560"/>
      </w:tblGrid>
      <w:tr w:rsidR="009C325A" w:rsidRPr="00404EE4" w:rsidTr="001D0A7C">
        <w:trPr>
          <w:trHeight w:val="432"/>
        </w:trPr>
        <w:tc>
          <w:tcPr>
            <w:tcW w:w="5778" w:type="dxa"/>
            <w:shd w:val="clear" w:color="auto" w:fill="CC99FF"/>
            <w:vAlign w:val="center"/>
          </w:tcPr>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 xml:space="preserve">AODA Standards / Regulation Reference O. Reg.191/11, </w:t>
            </w:r>
          </w:p>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S. 80.16, 80.22, 80.33-80.37, 80.39-80.42</w:t>
            </w:r>
          </w:p>
        </w:tc>
        <w:tc>
          <w:tcPr>
            <w:tcW w:w="7560" w:type="dxa"/>
            <w:shd w:val="clear" w:color="auto" w:fill="CC99FF"/>
          </w:tcPr>
          <w:p w:rsidR="00404EE4"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 xml:space="preserve">IV: Design of Public Spaces (DRAFT) </w:t>
            </w:r>
          </w:p>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Compliance Deadline: Estimated as January 1st, 2016</w:t>
            </w:r>
          </w:p>
        </w:tc>
      </w:tr>
      <w:tr w:rsidR="009C325A" w:rsidRPr="00404EE4" w:rsidTr="001D0A7C">
        <w:trPr>
          <w:trHeight w:val="1385"/>
        </w:trPr>
        <w:tc>
          <w:tcPr>
            <w:tcW w:w="5778" w:type="dxa"/>
          </w:tcPr>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All sections of the Built Environment Standards (Design of Public Spaces) with relevance to GRH</w:t>
            </w:r>
          </w:p>
        </w:tc>
        <w:tc>
          <w:tcPr>
            <w:tcW w:w="7560" w:type="dxa"/>
          </w:tcPr>
          <w:p w:rsidR="009C325A" w:rsidRPr="00404EE4" w:rsidRDefault="0060579E" w:rsidP="00404EE4">
            <w:pPr>
              <w:pStyle w:val="Tabletitle"/>
              <w:tabs>
                <w:tab w:val="right" w:pos="12960"/>
              </w:tabs>
              <w:spacing w:before="0"/>
              <w:rPr>
                <w:rFonts w:cs="Arial"/>
                <w:b w:val="0"/>
                <w:color w:val="000000"/>
                <w:sz w:val="32"/>
                <w:szCs w:val="32"/>
              </w:rPr>
            </w:pPr>
            <w:r>
              <w:rPr>
                <w:rFonts w:cs="Arial"/>
                <w:b w:val="0"/>
                <w:color w:val="000000"/>
                <w:sz w:val="32"/>
                <w:szCs w:val="32"/>
              </w:rPr>
              <w:t>Ensure t</w:t>
            </w:r>
            <w:r w:rsidR="009C325A" w:rsidRPr="00404EE4">
              <w:rPr>
                <w:rFonts w:cs="Arial"/>
                <w:b w:val="0"/>
                <w:color w:val="000000"/>
                <w:sz w:val="32"/>
                <w:szCs w:val="32"/>
              </w:rPr>
              <w:t>echnical requirements outlined in the AODA Built Environment Standards (Design of Public Spaces) are met in all new construction and/or renovation, in all relevant areas including:</w:t>
            </w:r>
          </w:p>
        </w:tc>
      </w:tr>
      <w:tr w:rsidR="009C325A" w:rsidRPr="00404EE4" w:rsidTr="001D0A7C">
        <w:trPr>
          <w:trHeight w:val="442"/>
        </w:trPr>
        <w:tc>
          <w:tcPr>
            <w:tcW w:w="5778" w:type="dxa"/>
          </w:tcPr>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Ss. 80.33 to 80.37</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Accessible Parking</w:t>
            </w:r>
          </w:p>
        </w:tc>
        <w:tc>
          <w:tcPr>
            <w:tcW w:w="7560" w:type="dxa"/>
          </w:tcPr>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Accessible Parking</w:t>
            </w:r>
          </w:p>
          <w:p w:rsidR="009C325A" w:rsidRPr="00404EE4" w:rsidRDefault="009C325A" w:rsidP="00404EE4">
            <w:pPr>
              <w:pStyle w:val="Tabletitle"/>
              <w:tabs>
                <w:tab w:val="right" w:pos="12960"/>
              </w:tabs>
              <w:spacing w:before="0"/>
              <w:rPr>
                <w:rFonts w:cs="Arial"/>
                <w:b w:val="0"/>
                <w:color w:val="000000"/>
                <w:sz w:val="32"/>
                <w:szCs w:val="32"/>
              </w:rPr>
            </w:pPr>
          </w:p>
        </w:tc>
      </w:tr>
      <w:tr w:rsidR="009C325A" w:rsidRPr="00404EE4" w:rsidTr="001D0A7C">
        <w:trPr>
          <w:trHeight w:val="586"/>
        </w:trPr>
        <w:tc>
          <w:tcPr>
            <w:tcW w:w="5778" w:type="dxa"/>
          </w:tcPr>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Ss. 80.16, 80.22, 80.28</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Exterior Spaces</w:t>
            </w:r>
          </w:p>
        </w:tc>
        <w:tc>
          <w:tcPr>
            <w:tcW w:w="7560" w:type="dxa"/>
          </w:tcPr>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Exterior paths of travel</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Outdoor public use eating areas</w:t>
            </w:r>
          </w:p>
        </w:tc>
      </w:tr>
      <w:tr w:rsidR="009C325A" w:rsidRPr="00404EE4" w:rsidTr="001D0A7C">
        <w:trPr>
          <w:trHeight w:val="923"/>
        </w:trPr>
        <w:tc>
          <w:tcPr>
            <w:tcW w:w="5778" w:type="dxa"/>
          </w:tcPr>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Ss. 80.39 to 80.41</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Interior Spaces</w:t>
            </w:r>
          </w:p>
        </w:tc>
        <w:tc>
          <w:tcPr>
            <w:tcW w:w="7560" w:type="dxa"/>
          </w:tcPr>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Service Counters</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Fixed queuing guides</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Waiting areas</w:t>
            </w:r>
          </w:p>
        </w:tc>
      </w:tr>
      <w:tr w:rsidR="009C325A" w:rsidRPr="00404EE4" w:rsidTr="001D0A7C">
        <w:trPr>
          <w:trHeight w:val="524"/>
        </w:trPr>
        <w:tc>
          <w:tcPr>
            <w:tcW w:w="5778" w:type="dxa"/>
          </w:tcPr>
          <w:p w:rsidR="009C325A" w:rsidRPr="00404EE4" w:rsidRDefault="009C325A" w:rsidP="00404EE4">
            <w:pPr>
              <w:pStyle w:val="Tabletitle"/>
              <w:tabs>
                <w:tab w:val="right" w:pos="12960"/>
              </w:tabs>
              <w:spacing w:before="0"/>
              <w:rPr>
                <w:rFonts w:cs="Arial"/>
                <w:color w:val="000000"/>
                <w:sz w:val="32"/>
                <w:szCs w:val="32"/>
              </w:rPr>
            </w:pPr>
            <w:r w:rsidRPr="00404EE4">
              <w:rPr>
                <w:rFonts w:cs="Arial"/>
                <w:color w:val="000000"/>
                <w:sz w:val="32"/>
                <w:szCs w:val="32"/>
              </w:rPr>
              <w:t xml:space="preserve">Ss. 80.42 </w:t>
            </w:r>
          </w:p>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Maintenance</w:t>
            </w:r>
          </w:p>
        </w:tc>
        <w:tc>
          <w:tcPr>
            <w:tcW w:w="7560" w:type="dxa"/>
          </w:tcPr>
          <w:p w:rsidR="009C325A" w:rsidRPr="00404EE4" w:rsidRDefault="009C325A" w:rsidP="00404EE4">
            <w:pPr>
              <w:pStyle w:val="Tabletitle"/>
              <w:tabs>
                <w:tab w:val="right" w:pos="12960"/>
              </w:tabs>
              <w:spacing w:before="0"/>
              <w:rPr>
                <w:rFonts w:cs="Arial"/>
                <w:b w:val="0"/>
                <w:color w:val="000000"/>
                <w:sz w:val="32"/>
                <w:szCs w:val="32"/>
              </w:rPr>
            </w:pPr>
            <w:r w:rsidRPr="00404EE4">
              <w:rPr>
                <w:rFonts w:cs="Arial"/>
                <w:b w:val="0"/>
                <w:color w:val="000000"/>
                <w:sz w:val="32"/>
                <w:szCs w:val="32"/>
              </w:rPr>
              <w:t>Maintenance</w:t>
            </w:r>
          </w:p>
        </w:tc>
      </w:tr>
    </w:tbl>
    <w:p w:rsidR="009C325A" w:rsidRDefault="009C325A" w:rsidP="00BA57FB">
      <w:pPr>
        <w:rPr>
          <w:rFonts w:ascii="Arial" w:hAnsi="Arial" w:cs="Arial"/>
          <w:sz w:val="40"/>
          <w:szCs w:val="40"/>
        </w:rPr>
      </w:pPr>
    </w:p>
    <w:p w:rsidR="009C325A" w:rsidRPr="009C325A" w:rsidRDefault="009C325A" w:rsidP="00BA57FB">
      <w:pPr>
        <w:rPr>
          <w:rFonts w:ascii="Arial" w:hAnsi="Arial" w:cs="Arial"/>
          <w:sz w:val="40"/>
          <w:szCs w:val="40"/>
        </w:rPr>
      </w:pPr>
    </w:p>
    <w:sectPr w:rsidR="009C325A" w:rsidRPr="009C325A" w:rsidSect="001D0A7C">
      <w:pgSz w:w="15840" w:h="12240" w:orient="landscape"/>
      <w:pgMar w:top="1588" w:right="1151" w:bottom="1247" w:left="11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C17" w:rsidRDefault="00D25C17">
      <w:r>
        <w:separator/>
      </w:r>
    </w:p>
  </w:endnote>
  <w:endnote w:type="continuationSeparator" w:id="0">
    <w:p w:rsidR="00D25C17" w:rsidRDefault="00D2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Poppl-Laudatio">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Default="00D25C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25C17" w:rsidRDefault="00D25C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Pr="009E0DBF" w:rsidRDefault="00D25C17" w:rsidP="0059188E">
    <w:pPr>
      <w:pStyle w:val="Footer"/>
      <w:framePr w:w="8392" w:wrap="around" w:vAnchor="text" w:hAnchor="page" w:x="3749" w:y="-116"/>
      <w:rPr>
        <w:rStyle w:val="PageNumber"/>
        <w:rFonts w:ascii="Arial" w:hAnsi="Arial" w:cs="Arial"/>
      </w:rPr>
    </w:pPr>
    <w:r>
      <w:rPr>
        <w:rStyle w:val="PageNumber"/>
        <w:rFonts w:ascii="Arial" w:hAnsi="Arial" w:cs="Arial"/>
      </w:rPr>
      <w:t xml:space="preserve">Multi-Year </w:t>
    </w:r>
    <w:r w:rsidRPr="009E0DBF">
      <w:rPr>
        <w:rStyle w:val="PageNumber"/>
        <w:rFonts w:ascii="Arial" w:hAnsi="Arial" w:cs="Arial"/>
      </w:rPr>
      <w:t>Accessibility Plan 201</w:t>
    </w:r>
    <w:r>
      <w:rPr>
        <w:rStyle w:val="PageNumber"/>
        <w:rFonts w:ascii="Arial" w:hAnsi="Arial" w:cs="Arial"/>
      </w:rPr>
      <w:t>9- 2023</w:t>
    </w:r>
    <w:r w:rsidRPr="009E0DBF">
      <w:rPr>
        <w:rStyle w:val="PageNumber"/>
        <w:rFonts w:ascii="Arial" w:hAnsi="Arial" w:cs="Arial"/>
      </w:rPr>
      <w:t xml:space="preserve"> </w:t>
    </w:r>
    <w:r>
      <w:rPr>
        <w:rStyle w:val="PageNumber"/>
        <w:rFonts w:ascii="Arial" w:hAnsi="Arial" w:cs="Arial"/>
      </w:rPr>
      <w:t xml:space="preserve">                     </w:t>
    </w:r>
    <w:r w:rsidRPr="009E0DBF">
      <w:rPr>
        <w:rStyle w:val="PageNumber"/>
        <w:rFonts w:ascii="Arial" w:hAnsi="Arial" w:cs="Arial"/>
      </w:rPr>
      <w:t xml:space="preserve">Page </w:t>
    </w:r>
    <w:r w:rsidRPr="009E0DBF">
      <w:rPr>
        <w:rStyle w:val="PageNumber"/>
        <w:rFonts w:ascii="Arial" w:hAnsi="Arial" w:cs="Arial"/>
      </w:rPr>
      <w:fldChar w:fldCharType="begin"/>
    </w:r>
    <w:r w:rsidRPr="009E0DBF">
      <w:rPr>
        <w:rStyle w:val="PageNumber"/>
        <w:rFonts w:ascii="Arial" w:hAnsi="Arial" w:cs="Arial"/>
      </w:rPr>
      <w:instrText xml:space="preserve"> PAGE </w:instrText>
    </w:r>
    <w:r w:rsidRPr="009E0DBF">
      <w:rPr>
        <w:rStyle w:val="PageNumber"/>
        <w:rFonts w:ascii="Arial" w:hAnsi="Arial" w:cs="Arial"/>
      </w:rPr>
      <w:fldChar w:fldCharType="separate"/>
    </w:r>
    <w:r w:rsidR="00E31D15">
      <w:rPr>
        <w:rStyle w:val="PageNumber"/>
        <w:rFonts w:ascii="Arial" w:hAnsi="Arial" w:cs="Arial"/>
        <w:noProof/>
      </w:rPr>
      <w:t>4</w:t>
    </w:r>
    <w:r w:rsidRPr="009E0DBF">
      <w:rPr>
        <w:rStyle w:val="PageNumber"/>
        <w:rFonts w:ascii="Arial" w:hAnsi="Arial" w:cs="Arial"/>
      </w:rPr>
      <w:fldChar w:fldCharType="end"/>
    </w:r>
    <w:r w:rsidRPr="009E0DBF">
      <w:rPr>
        <w:rStyle w:val="PageNumber"/>
        <w:rFonts w:ascii="Arial" w:hAnsi="Arial" w:cs="Arial"/>
      </w:rPr>
      <w:t xml:space="preserve"> of </w:t>
    </w:r>
    <w:r w:rsidRPr="009E0DBF">
      <w:rPr>
        <w:rStyle w:val="PageNumber"/>
        <w:rFonts w:ascii="Arial" w:hAnsi="Arial" w:cs="Arial"/>
      </w:rPr>
      <w:fldChar w:fldCharType="begin"/>
    </w:r>
    <w:r w:rsidRPr="009E0DBF">
      <w:rPr>
        <w:rStyle w:val="PageNumber"/>
        <w:rFonts w:ascii="Arial" w:hAnsi="Arial" w:cs="Arial"/>
      </w:rPr>
      <w:instrText xml:space="preserve"> NUMPAGES </w:instrText>
    </w:r>
    <w:r w:rsidRPr="009E0DBF">
      <w:rPr>
        <w:rStyle w:val="PageNumber"/>
        <w:rFonts w:ascii="Arial" w:hAnsi="Arial" w:cs="Arial"/>
      </w:rPr>
      <w:fldChar w:fldCharType="separate"/>
    </w:r>
    <w:r w:rsidR="00E31D15">
      <w:rPr>
        <w:rStyle w:val="PageNumber"/>
        <w:rFonts w:ascii="Arial" w:hAnsi="Arial" w:cs="Arial"/>
        <w:noProof/>
      </w:rPr>
      <w:t>45</w:t>
    </w:r>
    <w:r w:rsidRPr="009E0DBF">
      <w:rPr>
        <w:rStyle w:val="PageNumber"/>
        <w:rFonts w:ascii="Arial" w:hAnsi="Arial" w:cs="Arial"/>
      </w:rPr>
      <w:fldChar w:fldCharType="end"/>
    </w:r>
  </w:p>
  <w:p w:rsidR="00D25C17" w:rsidRDefault="00D25C17">
    <w:pPr>
      <w:pStyle w:val="Footer"/>
      <w:jc w:val="center"/>
      <w:rPr>
        <w:rFonts w:ascii="Arial" w:hAnsi="Arial" w:cs="Arial"/>
        <w:b/>
        <w:bCs/>
      </w:rPr>
    </w:pPr>
  </w:p>
  <w:p w:rsidR="00D25C17" w:rsidRDefault="00D25C1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Pr="009E0DBF" w:rsidRDefault="00D25C17" w:rsidP="007F7AB7">
    <w:pPr>
      <w:pStyle w:val="Footer"/>
      <w:rPr>
        <w:rStyle w:val="PageNumber"/>
        <w:rFonts w:ascii="Arial" w:hAnsi="Arial" w:cs="Arial"/>
      </w:rPr>
    </w:pPr>
    <w:r>
      <w:rPr>
        <w:rStyle w:val="PageNumber"/>
        <w:rFonts w:ascii="Arial" w:hAnsi="Arial" w:cs="Arial"/>
      </w:rPr>
      <w:t xml:space="preserve">Multi-Year </w:t>
    </w:r>
    <w:r w:rsidRPr="009E0DBF">
      <w:rPr>
        <w:rStyle w:val="PageNumber"/>
        <w:rFonts w:ascii="Arial" w:hAnsi="Arial" w:cs="Arial"/>
      </w:rPr>
      <w:t>Accessibility Plan 201</w:t>
    </w:r>
    <w:r>
      <w:rPr>
        <w:rStyle w:val="PageNumber"/>
        <w:rFonts w:ascii="Arial" w:hAnsi="Arial" w:cs="Arial"/>
      </w:rPr>
      <w:t>9- 2023</w:t>
    </w:r>
    <w:r w:rsidRPr="009E0DBF">
      <w:rPr>
        <w:rStyle w:val="PageNumber"/>
        <w:rFonts w:ascii="Arial" w:hAnsi="Arial" w:cs="Arial"/>
      </w:rPr>
      <w:t xml:space="preserve"> </w:t>
    </w:r>
    <w:r>
      <w:rPr>
        <w:rStyle w:val="PageNumber"/>
        <w:rFonts w:ascii="Arial" w:hAnsi="Arial" w:cs="Arial"/>
      </w:rPr>
      <w:t xml:space="preserve">                                                     </w:t>
    </w:r>
    <w:r w:rsidRPr="009E0DBF">
      <w:rPr>
        <w:rStyle w:val="PageNumber"/>
        <w:rFonts w:ascii="Arial" w:hAnsi="Arial" w:cs="Arial"/>
      </w:rPr>
      <w:t xml:space="preserve">Page </w:t>
    </w:r>
    <w:r w:rsidRPr="009E0DBF">
      <w:rPr>
        <w:rStyle w:val="PageNumber"/>
        <w:rFonts w:ascii="Arial" w:hAnsi="Arial" w:cs="Arial"/>
      </w:rPr>
      <w:fldChar w:fldCharType="begin"/>
    </w:r>
    <w:r w:rsidRPr="009E0DBF">
      <w:rPr>
        <w:rStyle w:val="PageNumber"/>
        <w:rFonts w:ascii="Arial" w:hAnsi="Arial" w:cs="Arial"/>
      </w:rPr>
      <w:instrText xml:space="preserve"> PAGE </w:instrText>
    </w:r>
    <w:r w:rsidRPr="009E0DBF">
      <w:rPr>
        <w:rStyle w:val="PageNumber"/>
        <w:rFonts w:ascii="Arial" w:hAnsi="Arial" w:cs="Arial"/>
      </w:rPr>
      <w:fldChar w:fldCharType="separate"/>
    </w:r>
    <w:r w:rsidR="00E31D15">
      <w:rPr>
        <w:rStyle w:val="PageNumber"/>
        <w:rFonts w:ascii="Arial" w:hAnsi="Arial" w:cs="Arial"/>
        <w:noProof/>
      </w:rPr>
      <w:t>44</w:t>
    </w:r>
    <w:r w:rsidRPr="009E0DBF">
      <w:rPr>
        <w:rStyle w:val="PageNumber"/>
        <w:rFonts w:ascii="Arial" w:hAnsi="Arial" w:cs="Arial"/>
      </w:rPr>
      <w:fldChar w:fldCharType="end"/>
    </w:r>
    <w:r w:rsidRPr="009E0DBF">
      <w:rPr>
        <w:rStyle w:val="PageNumber"/>
        <w:rFonts w:ascii="Arial" w:hAnsi="Arial" w:cs="Arial"/>
      </w:rPr>
      <w:t xml:space="preserve"> of </w:t>
    </w:r>
    <w:r w:rsidRPr="009E0DBF">
      <w:rPr>
        <w:rStyle w:val="PageNumber"/>
        <w:rFonts w:ascii="Arial" w:hAnsi="Arial" w:cs="Arial"/>
      </w:rPr>
      <w:fldChar w:fldCharType="begin"/>
    </w:r>
    <w:r w:rsidRPr="009E0DBF">
      <w:rPr>
        <w:rStyle w:val="PageNumber"/>
        <w:rFonts w:ascii="Arial" w:hAnsi="Arial" w:cs="Arial"/>
      </w:rPr>
      <w:instrText xml:space="preserve"> NUMPAGES </w:instrText>
    </w:r>
    <w:r w:rsidRPr="009E0DBF">
      <w:rPr>
        <w:rStyle w:val="PageNumber"/>
        <w:rFonts w:ascii="Arial" w:hAnsi="Arial" w:cs="Arial"/>
      </w:rPr>
      <w:fldChar w:fldCharType="separate"/>
    </w:r>
    <w:r w:rsidR="00E31D15">
      <w:rPr>
        <w:rStyle w:val="PageNumber"/>
        <w:rFonts w:ascii="Arial" w:hAnsi="Arial" w:cs="Arial"/>
        <w:noProof/>
      </w:rPr>
      <w:t>44</w:t>
    </w:r>
    <w:r w:rsidRPr="009E0DBF">
      <w:rPr>
        <w:rStyle w:val="PageNumber"/>
        <w:rFonts w:ascii="Arial" w:hAnsi="Arial" w:cs="Arial"/>
      </w:rPr>
      <w:fldChar w:fldCharType="end"/>
    </w:r>
  </w:p>
  <w:p w:rsidR="00D25C17" w:rsidRDefault="00D25C17">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C17" w:rsidRDefault="00D25C17">
      <w:r>
        <w:separator/>
      </w:r>
    </w:p>
  </w:footnote>
  <w:footnote w:type="continuationSeparator" w:id="0">
    <w:p w:rsidR="00D25C17" w:rsidRDefault="00D25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Default="00D25C17">
    <w:pPr>
      <w:jc w:val="right"/>
      <w:rPr>
        <w:rFonts w:ascii="Arial" w:hAnsi="Arial" w:cs="Arial"/>
        <w:b/>
        <w:sz w:val="50"/>
      </w:rPr>
    </w:pPr>
  </w:p>
  <w:p w:rsidR="00D25C17" w:rsidRDefault="00D25C17">
    <w:pPr>
      <w:jc w:val="center"/>
      <w:rPr>
        <w:b/>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Default="00D25C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Default="00D25C17">
    <w:pPr>
      <w:jc w:val="center"/>
      <w:rPr>
        <w:b/>
        <w:sz w:val="20"/>
      </w:rPr>
    </w:pPr>
  </w:p>
  <w:p w:rsidR="00D25C17" w:rsidRDefault="00D25C17">
    <w:pPr>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17" w:rsidRDefault="00D25C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B3A"/>
    <w:multiLevelType w:val="multilevel"/>
    <w:tmpl w:val="26B6990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DD1F95"/>
    <w:multiLevelType w:val="multilevel"/>
    <w:tmpl w:val="7C2638B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80B45FA"/>
    <w:multiLevelType w:val="hybridMultilevel"/>
    <w:tmpl w:val="650E2C1A"/>
    <w:lvl w:ilvl="0" w:tplc="80141E02">
      <w:start w:val="1"/>
      <w:numFmt w:val="decimal"/>
      <w:lvlText w:val="%1."/>
      <w:lvlJc w:val="left"/>
      <w:pPr>
        <w:tabs>
          <w:tab w:val="num" w:pos="720"/>
        </w:tabs>
        <w:ind w:left="720" w:hanging="360"/>
      </w:pPr>
      <w:rPr>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097B6FC9"/>
    <w:multiLevelType w:val="multilevel"/>
    <w:tmpl w:val="9FC03882"/>
    <w:lvl w:ilvl="0">
      <w:start w:val="7"/>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0AB27356"/>
    <w:multiLevelType w:val="hybridMultilevel"/>
    <w:tmpl w:val="1CAC4152"/>
    <w:lvl w:ilvl="0" w:tplc="10090001">
      <w:start w:val="1"/>
      <w:numFmt w:val="bullet"/>
      <w:lvlText w:val=""/>
      <w:lvlJc w:val="left"/>
      <w:pPr>
        <w:tabs>
          <w:tab w:val="num" w:pos="960"/>
        </w:tabs>
        <w:ind w:left="960" w:hanging="360"/>
      </w:pPr>
      <w:rPr>
        <w:rFonts w:ascii="Symbol" w:hAnsi="Symbol" w:hint="default"/>
      </w:rPr>
    </w:lvl>
    <w:lvl w:ilvl="1" w:tplc="10090003" w:tentative="1">
      <w:start w:val="1"/>
      <w:numFmt w:val="bullet"/>
      <w:lvlText w:val="o"/>
      <w:lvlJc w:val="left"/>
      <w:pPr>
        <w:tabs>
          <w:tab w:val="num" w:pos="1680"/>
        </w:tabs>
        <w:ind w:left="1680" w:hanging="360"/>
      </w:pPr>
      <w:rPr>
        <w:rFonts w:ascii="Courier New" w:hAnsi="Courier New" w:cs="Courier New" w:hint="default"/>
      </w:rPr>
    </w:lvl>
    <w:lvl w:ilvl="2" w:tplc="10090005" w:tentative="1">
      <w:start w:val="1"/>
      <w:numFmt w:val="bullet"/>
      <w:lvlText w:val=""/>
      <w:lvlJc w:val="left"/>
      <w:pPr>
        <w:tabs>
          <w:tab w:val="num" w:pos="2400"/>
        </w:tabs>
        <w:ind w:left="2400" w:hanging="360"/>
      </w:pPr>
      <w:rPr>
        <w:rFonts w:ascii="Wingdings" w:hAnsi="Wingdings" w:hint="default"/>
      </w:rPr>
    </w:lvl>
    <w:lvl w:ilvl="3" w:tplc="10090001" w:tentative="1">
      <w:start w:val="1"/>
      <w:numFmt w:val="bullet"/>
      <w:lvlText w:val=""/>
      <w:lvlJc w:val="left"/>
      <w:pPr>
        <w:tabs>
          <w:tab w:val="num" w:pos="3120"/>
        </w:tabs>
        <w:ind w:left="3120" w:hanging="360"/>
      </w:pPr>
      <w:rPr>
        <w:rFonts w:ascii="Symbol" w:hAnsi="Symbol" w:hint="default"/>
      </w:rPr>
    </w:lvl>
    <w:lvl w:ilvl="4" w:tplc="10090003" w:tentative="1">
      <w:start w:val="1"/>
      <w:numFmt w:val="bullet"/>
      <w:lvlText w:val="o"/>
      <w:lvlJc w:val="left"/>
      <w:pPr>
        <w:tabs>
          <w:tab w:val="num" w:pos="3840"/>
        </w:tabs>
        <w:ind w:left="3840" w:hanging="360"/>
      </w:pPr>
      <w:rPr>
        <w:rFonts w:ascii="Courier New" w:hAnsi="Courier New" w:cs="Courier New" w:hint="default"/>
      </w:rPr>
    </w:lvl>
    <w:lvl w:ilvl="5" w:tplc="10090005" w:tentative="1">
      <w:start w:val="1"/>
      <w:numFmt w:val="bullet"/>
      <w:lvlText w:val=""/>
      <w:lvlJc w:val="left"/>
      <w:pPr>
        <w:tabs>
          <w:tab w:val="num" w:pos="4560"/>
        </w:tabs>
        <w:ind w:left="4560" w:hanging="360"/>
      </w:pPr>
      <w:rPr>
        <w:rFonts w:ascii="Wingdings" w:hAnsi="Wingdings" w:hint="default"/>
      </w:rPr>
    </w:lvl>
    <w:lvl w:ilvl="6" w:tplc="10090001" w:tentative="1">
      <w:start w:val="1"/>
      <w:numFmt w:val="bullet"/>
      <w:lvlText w:val=""/>
      <w:lvlJc w:val="left"/>
      <w:pPr>
        <w:tabs>
          <w:tab w:val="num" w:pos="5280"/>
        </w:tabs>
        <w:ind w:left="5280" w:hanging="360"/>
      </w:pPr>
      <w:rPr>
        <w:rFonts w:ascii="Symbol" w:hAnsi="Symbol" w:hint="default"/>
      </w:rPr>
    </w:lvl>
    <w:lvl w:ilvl="7" w:tplc="10090003" w:tentative="1">
      <w:start w:val="1"/>
      <w:numFmt w:val="bullet"/>
      <w:lvlText w:val="o"/>
      <w:lvlJc w:val="left"/>
      <w:pPr>
        <w:tabs>
          <w:tab w:val="num" w:pos="6000"/>
        </w:tabs>
        <w:ind w:left="6000" w:hanging="360"/>
      </w:pPr>
      <w:rPr>
        <w:rFonts w:ascii="Courier New" w:hAnsi="Courier New" w:cs="Courier New" w:hint="default"/>
      </w:rPr>
    </w:lvl>
    <w:lvl w:ilvl="8" w:tplc="10090005" w:tentative="1">
      <w:start w:val="1"/>
      <w:numFmt w:val="bullet"/>
      <w:lvlText w:val=""/>
      <w:lvlJc w:val="left"/>
      <w:pPr>
        <w:tabs>
          <w:tab w:val="num" w:pos="6720"/>
        </w:tabs>
        <w:ind w:left="6720" w:hanging="360"/>
      </w:pPr>
      <w:rPr>
        <w:rFonts w:ascii="Wingdings" w:hAnsi="Wingdings" w:hint="default"/>
      </w:rPr>
    </w:lvl>
  </w:abstractNum>
  <w:abstractNum w:abstractNumId="5">
    <w:nsid w:val="11BA3E02"/>
    <w:multiLevelType w:val="hybridMultilevel"/>
    <w:tmpl w:val="24286946"/>
    <w:lvl w:ilvl="0" w:tplc="530C5000">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16F8593C"/>
    <w:multiLevelType w:val="multilevel"/>
    <w:tmpl w:val="279CFD58"/>
    <w:lvl w:ilvl="0">
      <w:start w:val="28"/>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18BB0691"/>
    <w:multiLevelType w:val="multilevel"/>
    <w:tmpl w:val="10587AFE"/>
    <w:lvl w:ilvl="0">
      <w:start w:val="7"/>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1D8B24F3"/>
    <w:multiLevelType w:val="hybridMultilevel"/>
    <w:tmpl w:val="C1F43E94"/>
    <w:lvl w:ilvl="0" w:tplc="10090001">
      <w:start w:val="1"/>
      <w:numFmt w:val="bullet"/>
      <w:lvlText w:val=""/>
      <w:lvlJc w:val="left"/>
      <w:pPr>
        <w:tabs>
          <w:tab w:val="num" w:pos="288"/>
        </w:tabs>
        <w:ind w:left="288" w:hanging="360"/>
      </w:pPr>
      <w:rPr>
        <w:rFonts w:ascii="Symbol" w:hAnsi="Symbol" w:hint="default"/>
      </w:rPr>
    </w:lvl>
    <w:lvl w:ilvl="1" w:tplc="10090003" w:tentative="1">
      <w:start w:val="1"/>
      <w:numFmt w:val="bullet"/>
      <w:lvlText w:val="o"/>
      <w:lvlJc w:val="left"/>
      <w:pPr>
        <w:tabs>
          <w:tab w:val="num" w:pos="1008"/>
        </w:tabs>
        <w:ind w:left="1008" w:hanging="360"/>
      </w:pPr>
      <w:rPr>
        <w:rFonts w:ascii="Courier New" w:hAnsi="Courier New" w:cs="Courier New" w:hint="default"/>
      </w:rPr>
    </w:lvl>
    <w:lvl w:ilvl="2" w:tplc="10090005" w:tentative="1">
      <w:start w:val="1"/>
      <w:numFmt w:val="bullet"/>
      <w:lvlText w:val=""/>
      <w:lvlJc w:val="left"/>
      <w:pPr>
        <w:tabs>
          <w:tab w:val="num" w:pos="1728"/>
        </w:tabs>
        <w:ind w:left="1728" w:hanging="360"/>
      </w:pPr>
      <w:rPr>
        <w:rFonts w:ascii="Wingdings" w:hAnsi="Wingdings" w:hint="default"/>
      </w:rPr>
    </w:lvl>
    <w:lvl w:ilvl="3" w:tplc="10090001" w:tentative="1">
      <w:start w:val="1"/>
      <w:numFmt w:val="bullet"/>
      <w:lvlText w:val=""/>
      <w:lvlJc w:val="left"/>
      <w:pPr>
        <w:tabs>
          <w:tab w:val="num" w:pos="2448"/>
        </w:tabs>
        <w:ind w:left="2448" w:hanging="360"/>
      </w:pPr>
      <w:rPr>
        <w:rFonts w:ascii="Symbol" w:hAnsi="Symbol" w:hint="default"/>
      </w:rPr>
    </w:lvl>
    <w:lvl w:ilvl="4" w:tplc="10090003" w:tentative="1">
      <w:start w:val="1"/>
      <w:numFmt w:val="bullet"/>
      <w:lvlText w:val="o"/>
      <w:lvlJc w:val="left"/>
      <w:pPr>
        <w:tabs>
          <w:tab w:val="num" w:pos="3168"/>
        </w:tabs>
        <w:ind w:left="3168" w:hanging="360"/>
      </w:pPr>
      <w:rPr>
        <w:rFonts w:ascii="Courier New" w:hAnsi="Courier New" w:cs="Courier New" w:hint="default"/>
      </w:rPr>
    </w:lvl>
    <w:lvl w:ilvl="5" w:tplc="10090005" w:tentative="1">
      <w:start w:val="1"/>
      <w:numFmt w:val="bullet"/>
      <w:lvlText w:val=""/>
      <w:lvlJc w:val="left"/>
      <w:pPr>
        <w:tabs>
          <w:tab w:val="num" w:pos="3888"/>
        </w:tabs>
        <w:ind w:left="3888" w:hanging="360"/>
      </w:pPr>
      <w:rPr>
        <w:rFonts w:ascii="Wingdings" w:hAnsi="Wingdings" w:hint="default"/>
      </w:rPr>
    </w:lvl>
    <w:lvl w:ilvl="6" w:tplc="10090001" w:tentative="1">
      <w:start w:val="1"/>
      <w:numFmt w:val="bullet"/>
      <w:lvlText w:val=""/>
      <w:lvlJc w:val="left"/>
      <w:pPr>
        <w:tabs>
          <w:tab w:val="num" w:pos="4608"/>
        </w:tabs>
        <w:ind w:left="4608" w:hanging="360"/>
      </w:pPr>
      <w:rPr>
        <w:rFonts w:ascii="Symbol" w:hAnsi="Symbol" w:hint="default"/>
      </w:rPr>
    </w:lvl>
    <w:lvl w:ilvl="7" w:tplc="10090003" w:tentative="1">
      <w:start w:val="1"/>
      <w:numFmt w:val="bullet"/>
      <w:lvlText w:val="o"/>
      <w:lvlJc w:val="left"/>
      <w:pPr>
        <w:tabs>
          <w:tab w:val="num" w:pos="5328"/>
        </w:tabs>
        <w:ind w:left="5328" w:hanging="360"/>
      </w:pPr>
      <w:rPr>
        <w:rFonts w:ascii="Courier New" w:hAnsi="Courier New" w:cs="Courier New" w:hint="default"/>
      </w:rPr>
    </w:lvl>
    <w:lvl w:ilvl="8" w:tplc="10090005" w:tentative="1">
      <w:start w:val="1"/>
      <w:numFmt w:val="bullet"/>
      <w:lvlText w:val=""/>
      <w:lvlJc w:val="left"/>
      <w:pPr>
        <w:tabs>
          <w:tab w:val="num" w:pos="6048"/>
        </w:tabs>
        <w:ind w:left="6048" w:hanging="360"/>
      </w:pPr>
      <w:rPr>
        <w:rFonts w:ascii="Wingdings" w:hAnsi="Wingdings" w:hint="default"/>
      </w:rPr>
    </w:lvl>
  </w:abstractNum>
  <w:abstractNum w:abstractNumId="9">
    <w:nsid w:val="1E7A66E0"/>
    <w:multiLevelType w:val="multilevel"/>
    <w:tmpl w:val="0EFC192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28572AF"/>
    <w:multiLevelType w:val="multilevel"/>
    <w:tmpl w:val="D92629AE"/>
    <w:lvl w:ilvl="0">
      <w:start w:val="3"/>
      <w:numFmt w:val="decimal"/>
      <w:lvlText w:val="%1"/>
      <w:lvlJc w:val="left"/>
      <w:pPr>
        <w:tabs>
          <w:tab w:val="num" w:pos="570"/>
        </w:tabs>
        <w:ind w:left="570" w:hanging="57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1">
    <w:nsid w:val="231233E8"/>
    <w:multiLevelType w:val="hybridMultilevel"/>
    <w:tmpl w:val="2E2E18C4"/>
    <w:lvl w:ilvl="0" w:tplc="530C5000">
      <w:start w:val="1"/>
      <w:numFmt w:val="bullet"/>
      <w:lvlText w:val=""/>
      <w:lvlJc w:val="left"/>
      <w:pPr>
        <w:tabs>
          <w:tab w:val="num" w:pos="720"/>
        </w:tabs>
        <w:ind w:left="720" w:hanging="360"/>
      </w:pPr>
      <w:rPr>
        <w:rFonts w:ascii="Symbol" w:hAnsi="Symbol" w:hint="default"/>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nsid w:val="24CD7C51"/>
    <w:multiLevelType w:val="hybridMultilevel"/>
    <w:tmpl w:val="F2F2E29E"/>
    <w:lvl w:ilvl="0" w:tplc="530C5000">
      <w:start w:val="1"/>
      <w:numFmt w:val="bullet"/>
      <w:lvlText w:val=""/>
      <w:lvlJc w:val="left"/>
      <w:pPr>
        <w:tabs>
          <w:tab w:val="num" w:pos="720"/>
        </w:tabs>
        <w:ind w:left="720" w:hanging="360"/>
      </w:pPr>
      <w:rPr>
        <w:rFonts w:ascii="Symbol" w:hAnsi="Symbol" w:hint="default"/>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264B55FF"/>
    <w:multiLevelType w:val="hybridMultilevel"/>
    <w:tmpl w:val="B498C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2D3BA7"/>
    <w:multiLevelType w:val="hybridMultilevel"/>
    <w:tmpl w:val="26B094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7E7E02"/>
    <w:multiLevelType w:val="multilevel"/>
    <w:tmpl w:val="48FEBF84"/>
    <w:lvl w:ilvl="0">
      <w:start w:val="1"/>
      <w:numFmt w:val="decimal"/>
      <w:lvlText w:val="%1.0"/>
      <w:lvlJc w:val="left"/>
      <w:pPr>
        <w:tabs>
          <w:tab w:val="num" w:pos="720"/>
        </w:tabs>
        <w:ind w:left="72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82F17E7"/>
    <w:multiLevelType w:val="hybridMultilevel"/>
    <w:tmpl w:val="C7BCFBDA"/>
    <w:lvl w:ilvl="0" w:tplc="91561BFA">
      <w:start w:val="20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00563"/>
    <w:multiLevelType w:val="hybridMultilevel"/>
    <w:tmpl w:val="1B06001A"/>
    <w:lvl w:ilvl="0" w:tplc="FFFFFFFF">
      <w:start w:val="1"/>
      <w:numFmt w:val="decimal"/>
      <w:lvlText w:val="%1.0"/>
      <w:lvlJc w:val="left"/>
      <w:pPr>
        <w:tabs>
          <w:tab w:val="num" w:pos="720"/>
        </w:tabs>
        <w:ind w:left="720" w:hanging="720"/>
      </w:pPr>
      <w:rPr>
        <w:rFonts w:hint="default"/>
      </w:rPr>
    </w:lvl>
    <w:lvl w:ilvl="1" w:tplc="FFFFFFFF">
      <w:start w:val="1"/>
      <w:numFmt w:val="decimal"/>
      <w:lvlText w:val="%2)"/>
      <w:lvlJc w:val="left"/>
      <w:pPr>
        <w:tabs>
          <w:tab w:val="num" w:pos="1440"/>
        </w:tabs>
        <w:ind w:left="1440" w:hanging="360"/>
      </w:pPr>
    </w:lvl>
    <w:lvl w:ilvl="2" w:tplc="3146B7E2">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54F3D"/>
    <w:multiLevelType w:val="hybridMultilevel"/>
    <w:tmpl w:val="3FDA0BB4"/>
    <w:lvl w:ilvl="0" w:tplc="530C5000">
      <w:start w:val="1"/>
      <w:numFmt w:val="bullet"/>
      <w:lvlText w:val=""/>
      <w:lvlJc w:val="left"/>
      <w:pPr>
        <w:tabs>
          <w:tab w:val="num" w:pos="720"/>
        </w:tabs>
        <w:ind w:left="720" w:hanging="360"/>
      </w:pPr>
      <w:rPr>
        <w:rFonts w:ascii="Symbol" w:hAnsi="Symbol" w:hint="default"/>
        <w:b w:val="0"/>
      </w:rPr>
    </w:lvl>
    <w:lvl w:ilvl="1" w:tplc="530C5000">
      <w:start w:val="1"/>
      <w:numFmt w:val="bullet"/>
      <w:lvlText w:val=""/>
      <w:lvlJc w:val="left"/>
      <w:pPr>
        <w:tabs>
          <w:tab w:val="num" w:pos="1440"/>
        </w:tabs>
        <w:ind w:left="1440" w:hanging="360"/>
      </w:pPr>
      <w:rPr>
        <w:rFonts w:ascii="Symbol" w:hAnsi="Symbol" w:hint="default"/>
        <w:b w:val="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nsid w:val="43153CDB"/>
    <w:multiLevelType w:val="multilevel"/>
    <w:tmpl w:val="D87EEF2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0">
    <w:nsid w:val="45023029"/>
    <w:multiLevelType w:val="hybridMultilevel"/>
    <w:tmpl w:val="B8C4BFEA"/>
    <w:lvl w:ilvl="0" w:tplc="530C5000">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46B60458"/>
    <w:multiLevelType w:val="multilevel"/>
    <w:tmpl w:val="65643C92"/>
    <w:lvl w:ilvl="0">
      <w:start w:val="28"/>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8C275D4"/>
    <w:multiLevelType w:val="hybridMultilevel"/>
    <w:tmpl w:val="2E1E9B5A"/>
    <w:lvl w:ilvl="0" w:tplc="8B888726">
      <w:start w:val="519"/>
      <w:numFmt w:val="bullet"/>
      <w:lvlText w:val="-"/>
      <w:lvlJc w:val="left"/>
      <w:pPr>
        <w:tabs>
          <w:tab w:val="num" w:pos="1080"/>
        </w:tabs>
        <w:ind w:left="1080" w:hanging="360"/>
      </w:pPr>
      <w:rPr>
        <w:rFonts w:ascii="Times New Roman" w:eastAsia="Times New Roman" w:hAnsi="Times New Roman" w:cs="Times New Roman"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3">
    <w:nsid w:val="55A8621D"/>
    <w:multiLevelType w:val="hybridMultilevel"/>
    <w:tmpl w:val="586C801C"/>
    <w:lvl w:ilvl="0" w:tplc="F5182B62">
      <w:start w:val="1"/>
      <w:numFmt w:val="lowerLetter"/>
      <w:lvlText w:val="%1)"/>
      <w:lvlJc w:val="left"/>
      <w:pPr>
        <w:tabs>
          <w:tab w:val="num" w:pos="720"/>
        </w:tabs>
        <w:ind w:left="720" w:hanging="360"/>
      </w:pPr>
    </w:lvl>
    <w:lvl w:ilvl="1" w:tplc="9536DE0E" w:tentative="1">
      <w:start w:val="1"/>
      <w:numFmt w:val="lowerLetter"/>
      <w:lvlText w:val="%2."/>
      <w:lvlJc w:val="left"/>
      <w:pPr>
        <w:tabs>
          <w:tab w:val="num" w:pos="1440"/>
        </w:tabs>
        <w:ind w:left="1440" w:hanging="360"/>
      </w:pPr>
    </w:lvl>
    <w:lvl w:ilvl="2" w:tplc="480C87A2" w:tentative="1">
      <w:start w:val="1"/>
      <w:numFmt w:val="lowerRoman"/>
      <w:lvlText w:val="%3."/>
      <w:lvlJc w:val="right"/>
      <w:pPr>
        <w:tabs>
          <w:tab w:val="num" w:pos="2160"/>
        </w:tabs>
        <w:ind w:left="2160" w:hanging="180"/>
      </w:pPr>
    </w:lvl>
    <w:lvl w:ilvl="3" w:tplc="F058F95C" w:tentative="1">
      <w:start w:val="1"/>
      <w:numFmt w:val="decimal"/>
      <w:lvlText w:val="%4."/>
      <w:lvlJc w:val="left"/>
      <w:pPr>
        <w:tabs>
          <w:tab w:val="num" w:pos="2880"/>
        </w:tabs>
        <w:ind w:left="2880" w:hanging="360"/>
      </w:pPr>
    </w:lvl>
    <w:lvl w:ilvl="4" w:tplc="E7F66568" w:tentative="1">
      <w:start w:val="1"/>
      <w:numFmt w:val="lowerLetter"/>
      <w:lvlText w:val="%5."/>
      <w:lvlJc w:val="left"/>
      <w:pPr>
        <w:tabs>
          <w:tab w:val="num" w:pos="3600"/>
        </w:tabs>
        <w:ind w:left="3600" w:hanging="360"/>
      </w:pPr>
    </w:lvl>
    <w:lvl w:ilvl="5" w:tplc="A286757C" w:tentative="1">
      <w:start w:val="1"/>
      <w:numFmt w:val="lowerRoman"/>
      <w:lvlText w:val="%6."/>
      <w:lvlJc w:val="right"/>
      <w:pPr>
        <w:tabs>
          <w:tab w:val="num" w:pos="4320"/>
        </w:tabs>
        <w:ind w:left="4320" w:hanging="180"/>
      </w:pPr>
    </w:lvl>
    <w:lvl w:ilvl="6" w:tplc="BB86BC40" w:tentative="1">
      <w:start w:val="1"/>
      <w:numFmt w:val="decimal"/>
      <w:lvlText w:val="%7."/>
      <w:lvlJc w:val="left"/>
      <w:pPr>
        <w:tabs>
          <w:tab w:val="num" w:pos="5040"/>
        </w:tabs>
        <w:ind w:left="5040" w:hanging="360"/>
      </w:pPr>
    </w:lvl>
    <w:lvl w:ilvl="7" w:tplc="70B2FE40" w:tentative="1">
      <w:start w:val="1"/>
      <w:numFmt w:val="lowerLetter"/>
      <w:lvlText w:val="%8."/>
      <w:lvlJc w:val="left"/>
      <w:pPr>
        <w:tabs>
          <w:tab w:val="num" w:pos="5760"/>
        </w:tabs>
        <w:ind w:left="5760" w:hanging="360"/>
      </w:pPr>
    </w:lvl>
    <w:lvl w:ilvl="8" w:tplc="8B9445CE" w:tentative="1">
      <w:start w:val="1"/>
      <w:numFmt w:val="lowerRoman"/>
      <w:lvlText w:val="%9."/>
      <w:lvlJc w:val="right"/>
      <w:pPr>
        <w:tabs>
          <w:tab w:val="num" w:pos="6480"/>
        </w:tabs>
        <w:ind w:left="6480" w:hanging="180"/>
      </w:pPr>
    </w:lvl>
  </w:abstractNum>
  <w:abstractNum w:abstractNumId="24">
    <w:nsid w:val="566F160F"/>
    <w:multiLevelType w:val="hybridMultilevel"/>
    <w:tmpl w:val="CED4344C"/>
    <w:lvl w:ilvl="0" w:tplc="9350E636">
      <w:start w:val="1"/>
      <w:numFmt w:val="bullet"/>
      <w:lvlText w:val="•"/>
      <w:lvlJc w:val="left"/>
      <w:pPr>
        <w:tabs>
          <w:tab w:val="num" w:pos="720"/>
        </w:tabs>
        <w:ind w:left="720" w:hanging="360"/>
      </w:pPr>
      <w:rPr>
        <w:rFonts w:ascii="Times New Roman" w:hAnsi="Times New Roman" w:hint="default"/>
      </w:rPr>
    </w:lvl>
    <w:lvl w:ilvl="1" w:tplc="2A5A4B86" w:tentative="1">
      <w:start w:val="1"/>
      <w:numFmt w:val="bullet"/>
      <w:lvlText w:val="•"/>
      <w:lvlJc w:val="left"/>
      <w:pPr>
        <w:tabs>
          <w:tab w:val="num" w:pos="1440"/>
        </w:tabs>
        <w:ind w:left="1440" w:hanging="360"/>
      </w:pPr>
      <w:rPr>
        <w:rFonts w:ascii="Times New Roman" w:hAnsi="Times New Roman" w:hint="default"/>
      </w:rPr>
    </w:lvl>
    <w:lvl w:ilvl="2" w:tplc="C4CA369C" w:tentative="1">
      <w:start w:val="1"/>
      <w:numFmt w:val="bullet"/>
      <w:lvlText w:val="•"/>
      <w:lvlJc w:val="left"/>
      <w:pPr>
        <w:tabs>
          <w:tab w:val="num" w:pos="2160"/>
        </w:tabs>
        <w:ind w:left="2160" w:hanging="360"/>
      </w:pPr>
      <w:rPr>
        <w:rFonts w:ascii="Times New Roman" w:hAnsi="Times New Roman" w:hint="default"/>
      </w:rPr>
    </w:lvl>
    <w:lvl w:ilvl="3" w:tplc="5B8EAD52" w:tentative="1">
      <w:start w:val="1"/>
      <w:numFmt w:val="bullet"/>
      <w:lvlText w:val="•"/>
      <w:lvlJc w:val="left"/>
      <w:pPr>
        <w:tabs>
          <w:tab w:val="num" w:pos="2880"/>
        </w:tabs>
        <w:ind w:left="2880" w:hanging="360"/>
      </w:pPr>
      <w:rPr>
        <w:rFonts w:ascii="Times New Roman" w:hAnsi="Times New Roman" w:hint="default"/>
      </w:rPr>
    </w:lvl>
    <w:lvl w:ilvl="4" w:tplc="B21A2EEA" w:tentative="1">
      <w:start w:val="1"/>
      <w:numFmt w:val="bullet"/>
      <w:lvlText w:val="•"/>
      <w:lvlJc w:val="left"/>
      <w:pPr>
        <w:tabs>
          <w:tab w:val="num" w:pos="3600"/>
        </w:tabs>
        <w:ind w:left="3600" w:hanging="360"/>
      </w:pPr>
      <w:rPr>
        <w:rFonts w:ascii="Times New Roman" w:hAnsi="Times New Roman" w:hint="default"/>
      </w:rPr>
    </w:lvl>
    <w:lvl w:ilvl="5" w:tplc="4810E4BC" w:tentative="1">
      <w:start w:val="1"/>
      <w:numFmt w:val="bullet"/>
      <w:lvlText w:val="•"/>
      <w:lvlJc w:val="left"/>
      <w:pPr>
        <w:tabs>
          <w:tab w:val="num" w:pos="4320"/>
        </w:tabs>
        <w:ind w:left="4320" w:hanging="360"/>
      </w:pPr>
      <w:rPr>
        <w:rFonts w:ascii="Times New Roman" w:hAnsi="Times New Roman" w:hint="default"/>
      </w:rPr>
    </w:lvl>
    <w:lvl w:ilvl="6" w:tplc="9A2883A4" w:tentative="1">
      <w:start w:val="1"/>
      <w:numFmt w:val="bullet"/>
      <w:lvlText w:val="•"/>
      <w:lvlJc w:val="left"/>
      <w:pPr>
        <w:tabs>
          <w:tab w:val="num" w:pos="5040"/>
        </w:tabs>
        <w:ind w:left="5040" w:hanging="360"/>
      </w:pPr>
      <w:rPr>
        <w:rFonts w:ascii="Times New Roman" w:hAnsi="Times New Roman" w:hint="default"/>
      </w:rPr>
    </w:lvl>
    <w:lvl w:ilvl="7" w:tplc="936ACC1C" w:tentative="1">
      <w:start w:val="1"/>
      <w:numFmt w:val="bullet"/>
      <w:lvlText w:val="•"/>
      <w:lvlJc w:val="left"/>
      <w:pPr>
        <w:tabs>
          <w:tab w:val="num" w:pos="5760"/>
        </w:tabs>
        <w:ind w:left="5760" w:hanging="360"/>
      </w:pPr>
      <w:rPr>
        <w:rFonts w:ascii="Times New Roman" w:hAnsi="Times New Roman" w:hint="default"/>
      </w:rPr>
    </w:lvl>
    <w:lvl w:ilvl="8" w:tplc="EFECD98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058597B"/>
    <w:multiLevelType w:val="multilevel"/>
    <w:tmpl w:val="26B4113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6">
    <w:nsid w:val="61F24C6C"/>
    <w:multiLevelType w:val="hybridMultilevel"/>
    <w:tmpl w:val="B262C5B8"/>
    <w:lvl w:ilvl="0" w:tplc="1009000F">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63847C6D"/>
    <w:multiLevelType w:val="hybridMultilevel"/>
    <w:tmpl w:val="45681AA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nsid w:val="639D3D42"/>
    <w:multiLevelType w:val="multilevel"/>
    <w:tmpl w:val="9FC03882"/>
    <w:lvl w:ilvl="0">
      <w:start w:val="7"/>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665C2E86"/>
    <w:multiLevelType w:val="hybridMultilevel"/>
    <w:tmpl w:val="2B163E0C"/>
    <w:lvl w:ilvl="0" w:tplc="10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nsid w:val="6A492E2A"/>
    <w:multiLevelType w:val="multilevel"/>
    <w:tmpl w:val="1890B47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6B487C5F"/>
    <w:multiLevelType w:val="multilevel"/>
    <w:tmpl w:val="3128513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6DD84BF5"/>
    <w:multiLevelType w:val="hybridMultilevel"/>
    <w:tmpl w:val="8028F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7601F7"/>
    <w:multiLevelType w:val="hybridMultilevel"/>
    <w:tmpl w:val="7ADE0106"/>
    <w:lvl w:ilvl="0" w:tplc="EA16E434">
      <w:start w:val="1"/>
      <w:numFmt w:val="bullet"/>
      <w:lvlText w:val=""/>
      <w:lvlJc w:val="left"/>
      <w:pPr>
        <w:tabs>
          <w:tab w:val="num" w:pos="360"/>
        </w:tabs>
        <w:ind w:left="360" w:hanging="360"/>
      </w:pPr>
      <w:rPr>
        <w:rFonts w:ascii="Symbol" w:hAnsi="Symbol" w:hint="default"/>
        <w:b w:val="0"/>
        <w:i w:val="0"/>
        <w:sz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nsid w:val="707B6D96"/>
    <w:multiLevelType w:val="multilevel"/>
    <w:tmpl w:val="DD0CD182"/>
    <w:lvl w:ilvl="0">
      <w:start w:val="7"/>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nsid w:val="77846357"/>
    <w:multiLevelType w:val="multilevel"/>
    <w:tmpl w:val="BDD047B8"/>
    <w:lvl w:ilvl="0">
      <w:start w:val="7"/>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6">
    <w:nsid w:val="7867544F"/>
    <w:multiLevelType w:val="hybridMultilevel"/>
    <w:tmpl w:val="DBA84BB0"/>
    <w:lvl w:ilvl="0" w:tplc="5A0C0D26">
      <w:start w:val="7"/>
      <w:numFmt w:val="bullet"/>
      <w:lvlText w:val="-"/>
      <w:lvlJc w:val="left"/>
      <w:pPr>
        <w:tabs>
          <w:tab w:val="num" w:pos="720"/>
        </w:tabs>
        <w:ind w:left="720" w:hanging="360"/>
      </w:pPr>
      <w:rPr>
        <w:rFonts w:ascii="Calibri" w:eastAsia="Times New Roman" w:hAnsi="Calibri"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0E2253"/>
    <w:multiLevelType w:val="hybridMultilevel"/>
    <w:tmpl w:val="E6FE255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nsid w:val="7FEB37D8"/>
    <w:multiLevelType w:val="hybridMultilevel"/>
    <w:tmpl w:val="51E41EE4"/>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num w:numId="1">
    <w:abstractNumId w:val="17"/>
  </w:num>
  <w:num w:numId="2">
    <w:abstractNumId w:val="23"/>
  </w:num>
  <w:num w:numId="3">
    <w:abstractNumId w:val="26"/>
  </w:num>
  <w:num w:numId="4">
    <w:abstractNumId w:val="37"/>
  </w:num>
  <w:num w:numId="5">
    <w:abstractNumId w:val="26"/>
  </w:num>
  <w:num w:numId="6">
    <w:abstractNumId w:val="26"/>
  </w:num>
  <w:num w:numId="7">
    <w:abstractNumId w:val="31"/>
  </w:num>
  <w:num w:numId="8">
    <w:abstractNumId w:val="1"/>
  </w:num>
  <w:num w:numId="9">
    <w:abstractNumId w:val="2"/>
  </w:num>
  <w:num w:numId="10">
    <w:abstractNumId w:val="12"/>
  </w:num>
  <w:num w:numId="11">
    <w:abstractNumId w:val="20"/>
  </w:num>
  <w:num w:numId="12">
    <w:abstractNumId w:val="5"/>
  </w:num>
  <w:num w:numId="13">
    <w:abstractNumId w:val="13"/>
  </w:num>
  <w:num w:numId="14">
    <w:abstractNumId w:val="22"/>
  </w:num>
  <w:num w:numId="15">
    <w:abstractNumId w:val="18"/>
  </w:num>
  <w:num w:numId="16">
    <w:abstractNumId w:val="11"/>
  </w:num>
  <w:num w:numId="17">
    <w:abstractNumId w:val="15"/>
  </w:num>
  <w:num w:numId="18">
    <w:abstractNumId w:val="38"/>
  </w:num>
  <w:num w:numId="19">
    <w:abstractNumId w:val="24"/>
  </w:num>
  <w:num w:numId="20">
    <w:abstractNumId w:val="9"/>
  </w:num>
  <w:num w:numId="21">
    <w:abstractNumId w:val="19"/>
  </w:num>
  <w:num w:numId="22">
    <w:abstractNumId w:val="25"/>
  </w:num>
  <w:num w:numId="23">
    <w:abstractNumId w:val="10"/>
  </w:num>
  <w:num w:numId="24">
    <w:abstractNumId w:val="30"/>
  </w:num>
  <w:num w:numId="25">
    <w:abstractNumId w:val="7"/>
  </w:num>
  <w:num w:numId="26">
    <w:abstractNumId w:val="35"/>
  </w:num>
  <w:num w:numId="27">
    <w:abstractNumId w:val="34"/>
  </w:num>
  <w:num w:numId="28">
    <w:abstractNumId w:val="3"/>
  </w:num>
  <w:num w:numId="29">
    <w:abstractNumId w:val="28"/>
  </w:num>
  <w:num w:numId="30">
    <w:abstractNumId w:val="36"/>
  </w:num>
  <w:num w:numId="31">
    <w:abstractNumId w:val="27"/>
  </w:num>
  <w:num w:numId="32">
    <w:abstractNumId w:val="33"/>
  </w:num>
  <w:num w:numId="33">
    <w:abstractNumId w:val="32"/>
  </w:num>
  <w:num w:numId="34">
    <w:abstractNumId w:val="8"/>
  </w:num>
  <w:num w:numId="35">
    <w:abstractNumId w:val="29"/>
  </w:num>
  <w:num w:numId="36">
    <w:abstractNumId w:val="21"/>
  </w:num>
  <w:num w:numId="37">
    <w:abstractNumId w:val="4"/>
  </w:num>
  <w:num w:numId="38">
    <w:abstractNumId w:val="6"/>
  </w:num>
  <w:num w:numId="39">
    <w:abstractNumId w:val="0"/>
  </w:num>
  <w:num w:numId="40">
    <w:abstractNumId w:val="14"/>
  </w:num>
  <w:num w:numId="4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BE8"/>
    <w:rsid w:val="00001FFC"/>
    <w:rsid w:val="00012B7E"/>
    <w:rsid w:val="000149DD"/>
    <w:rsid w:val="00014AA6"/>
    <w:rsid w:val="00016A66"/>
    <w:rsid w:val="000239F2"/>
    <w:rsid w:val="00026917"/>
    <w:rsid w:val="000301B7"/>
    <w:rsid w:val="00032687"/>
    <w:rsid w:val="000351B6"/>
    <w:rsid w:val="00047DAC"/>
    <w:rsid w:val="00057D89"/>
    <w:rsid w:val="00060156"/>
    <w:rsid w:val="0006049C"/>
    <w:rsid w:val="00074E5F"/>
    <w:rsid w:val="000827E0"/>
    <w:rsid w:val="00086265"/>
    <w:rsid w:val="00086D0A"/>
    <w:rsid w:val="000901AE"/>
    <w:rsid w:val="00097300"/>
    <w:rsid w:val="000A0891"/>
    <w:rsid w:val="000A1049"/>
    <w:rsid w:val="000A503D"/>
    <w:rsid w:val="000A7226"/>
    <w:rsid w:val="000C3E12"/>
    <w:rsid w:val="000C45A6"/>
    <w:rsid w:val="000D0B6D"/>
    <w:rsid w:val="000D3C9B"/>
    <w:rsid w:val="000D7999"/>
    <w:rsid w:val="000E60E5"/>
    <w:rsid w:val="000F4619"/>
    <w:rsid w:val="00103BCD"/>
    <w:rsid w:val="0010701F"/>
    <w:rsid w:val="001071F9"/>
    <w:rsid w:val="00113493"/>
    <w:rsid w:val="00114D3E"/>
    <w:rsid w:val="001221DA"/>
    <w:rsid w:val="00130761"/>
    <w:rsid w:val="00140EDF"/>
    <w:rsid w:val="00142E5B"/>
    <w:rsid w:val="00151F34"/>
    <w:rsid w:val="001537DC"/>
    <w:rsid w:val="00153ADB"/>
    <w:rsid w:val="00160A1F"/>
    <w:rsid w:val="0018121E"/>
    <w:rsid w:val="00190956"/>
    <w:rsid w:val="001913F9"/>
    <w:rsid w:val="00195799"/>
    <w:rsid w:val="001971A5"/>
    <w:rsid w:val="001A2A15"/>
    <w:rsid w:val="001B1B90"/>
    <w:rsid w:val="001B541C"/>
    <w:rsid w:val="001B740A"/>
    <w:rsid w:val="001C2C62"/>
    <w:rsid w:val="001C45A5"/>
    <w:rsid w:val="001D0A7C"/>
    <w:rsid w:val="001D21D8"/>
    <w:rsid w:val="001F3BE0"/>
    <w:rsid w:val="001F6499"/>
    <w:rsid w:val="0020450A"/>
    <w:rsid w:val="00205C8A"/>
    <w:rsid w:val="00205DD7"/>
    <w:rsid w:val="00206B3B"/>
    <w:rsid w:val="00215D9E"/>
    <w:rsid w:val="00217313"/>
    <w:rsid w:val="00232123"/>
    <w:rsid w:val="002428B1"/>
    <w:rsid w:val="002453C6"/>
    <w:rsid w:val="00252986"/>
    <w:rsid w:val="002550D0"/>
    <w:rsid w:val="00255FFD"/>
    <w:rsid w:val="002568C1"/>
    <w:rsid w:val="00260BEF"/>
    <w:rsid w:val="00263D27"/>
    <w:rsid w:val="0027055C"/>
    <w:rsid w:val="00283B2B"/>
    <w:rsid w:val="002951D6"/>
    <w:rsid w:val="002A450F"/>
    <w:rsid w:val="002A6C34"/>
    <w:rsid w:val="002A79EB"/>
    <w:rsid w:val="002B0427"/>
    <w:rsid w:val="002B1569"/>
    <w:rsid w:val="002C151F"/>
    <w:rsid w:val="002C3EA7"/>
    <w:rsid w:val="002E176D"/>
    <w:rsid w:val="002E318A"/>
    <w:rsid w:val="002E741F"/>
    <w:rsid w:val="00310ADB"/>
    <w:rsid w:val="0032760E"/>
    <w:rsid w:val="003320D1"/>
    <w:rsid w:val="003364EA"/>
    <w:rsid w:val="00337CD2"/>
    <w:rsid w:val="0034178B"/>
    <w:rsid w:val="00351ED7"/>
    <w:rsid w:val="00354395"/>
    <w:rsid w:val="003617B3"/>
    <w:rsid w:val="00376460"/>
    <w:rsid w:val="00380D65"/>
    <w:rsid w:val="0038154B"/>
    <w:rsid w:val="0038512D"/>
    <w:rsid w:val="00387021"/>
    <w:rsid w:val="0039006D"/>
    <w:rsid w:val="003A3C85"/>
    <w:rsid w:val="003C69AE"/>
    <w:rsid w:val="003D4AF0"/>
    <w:rsid w:val="003D5E53"/>
    <w:rsid w:val="003E1F00"/>
    <w:rsid w:val="003E767F"/>
    <w:rsid w:val="003F4602"/>
    <w:rsid w:val="00402AEE"/>
    <w:rsid w:val="00403ED8"/>
    <w:rsid w:val="00404EE4"/>
    <w:rsid w:val="004056D4"/>
    <w:rsid w:val="004079F2"/>
    <w:rsid w:val="00413EBE"/>
    <w:rsid w:val="00414465"/>
    <w:rsid w:val="0042021D"/>
    <w:rsid w:val="00424A87"/>
    <w:rsid w:val="00432B70"/>
    <w:rsid w:val="004333ED"/>
    <w:rsid w:val="004360E0"/>
    <w:rsid w:val="00450847"/>
    <w:rsid w:val="00454A0B"/>
    <w:rsid w:val="00456DF1"/>
    <w:rsid w:val="00483113"/>
    <w:rsid w:val="00496053"/>
    <w:rsid w:val="004A78DA"/>
    <w:rsid w:val="004E7DE7"/>
    <w:rsid w:val="00504326"/>
    <w:rsid w:val="00515985"/>
    <w:rsid w:val="00521F24"/>
    <w:rsid w:val="00542CE5"/>
    <w:rsid w:val="00557C8E"/>
    <w:rsid w:val="00560EEF"/>
    <w:rsid w:val="005701DA"/>
    <w:rsid w:val="00575F2F"/>
    <w:rsid w:val="0057719A"/>
    <w:rsid w:val="00580419"/>
    <w:rsid w:val="0059188E"/>
    <w:rsid w:val="005933EC"/>
    <w:rsid w:val="005963DC"/>
    <w:rsid w:val="005A3AD2"/>
    <w:rsid w:val="005A3D20"/>
    <w:rsid w:val="005A7DDD"/>
    <w:rsid w:val="005C2409"/>
    <w:rsid w:val="005D27D2"/>
    <w:rsid w:val="005D3DFA"/>
    <w:rsid w:val="005D55BF"/>
    <w:rsid w:val="005D64D0"/>
    <w:rsid w:val="005F1371"/>
    <w:rsid w:val="005F5FA6"/>
    <w:rsid w:val="00600664"/>
    <w:rsid w:val="0060579E"/>
    <w:rsid w:val="00613AA0"/>
    <w:rsid w:val="0062092F"/>
    <w:rsid w:val="006218F9"/>
    <w:rsid w:val="00635C79"/>
    <w:rsid w:val="006437BF"/>
    <w:rsid w:val="00646C7D"/>
    <w:rsid w:val="0064745B"/>
    <w:rsid w:val="006516D5"/>
    <w:rsid w:val="00652BC1"/>
    <w:rsid w:val="00654A66"/>
    <w:rsid w:val="00655293"/>
    <w:rsid w:val="0066006B"/>
    <w:rsid w:val="00663E38"/>
    <w:rsid w:val="00673040"/>
    <w:rsid w:val="0069471D"/>
    <w:rsid w:val="00696AE7"/>
    <w:rsid w:val="00697ABD"/>
    <w:rsid w:val="006B402C"/>
    <w:rsid w:val="006D0CE4"/>
    <w:rsid w:val="006D3001"/>
    <w:rsid w:val="006D3345"/>
    <w:rsid w:val="006E4C95"/>
    <w:rsid w:val="00701C10"/>
    <w:rsid w:val="00707C1C"/>
    <w:rsid w:val="0071014F"/>
    <w:rsid w:val="00710AF8"/>
    <w:rsid w:val="00711A83"/>
    <w:rsid w:val="00713773"/>
    <w:rsid w:val="00716CB9"/>
    <w:rsid w:val="00721F3A"/>
    <w:rsid w:val="00723612"/>
    <w:rsid w:val="00724E00"/>
    <w:rsid w:val="007415CC"/>
    <w:rsid w:val="007444FC"/>
    <w:rsid w:val="007446B0"/>
    <w:rsid w:val="007568F4"/>
    <w:rsid w:val="007614CC"/>
    <w:rsid w:val="00770EB0"/>
    <w:rsid w:val="00783AE0"/>
    <w:rsid w:val="007909DF"/>
    <w:rsid w:val="00792CCA"/>
    <w:rsid w:val="007B1D39"/>
    <w:rsid w:val="007B1D96"/>
    <w:rsid w:val="007F017E"/>
    <w:rsid w:val="007F0512"/>
    <w:rsid w:val="007F1326"/>
    <w:rsid w:val="007F1487"/>
    <w:rsid w:val="007F7AB7"/>
    <w:rsid w:val="00801CD2"/>
    <w:rsid w:val="0080496A"/>
    <w:rsid w:val="0082058E"/>
    <w:rsid w:val="00825F02"/>
    <w:rsid w:val="00826B27"/>
    <w:rsid w:val="008324D8"/>
    <w:rsid w:val="00832EB1"/>
    <w:rsid w:val="00832FA7"/>
    <w:rsid w:val="00840491"/>
    <w:rsid w:val="008411B9"/>
    <w:rsid w:val="0084213A"/>
    <w:rsid w:val="0085491A"/>
    <w:rsid w:val="008574AB"/>
    <w:rsid w:val="00860BE8"/>
    <w:rsid w:val="0086768C"/>
    <w:rsid w:val="00872C17"/>
    <w:rsid w:val="008B472C"/>
    <w:rsid w:val="008B7263"/>
    <w:rsid w:val="008D12C7"/>
    <w:rsid w:val="008D2E91"/>
    <w:rsid w:val="008D6AC2"/>
    <w:rsid w:val="008E029B"/>
    <w:rsid w:val="008E51C6"/>
    <w:rsid w:val="008F3D36"/>
    <w:rsid w:val="008F71ED"/>
    <w:rsid w:val="00900655"/>
    <w:rsid w:val="00904575"/>
    <w:rsid w:val="00906302"/>
    <w:rsid w:val="00912248"/>
    <w:rsid w:val="009171F4"/>
    <w:rsid w:val="009332E5"/>
    <w:rsid w:val="009403C1"/>
    <w:rsid w:val="009451E7"/>
    <w:rsid w:val="00957B77"/>
    <w:rsid w:val="00963FD7"/>
    <w:rsid w:val="00986A85"/>
    <w:rsid w:val="00992CF6"/>
    <w:rsid w:val="009947C0"/>
    <w:rsid w:val="009A5594"/>
    <w:rsid w:val="009C325A"/>
    <w:rsid w:val="009C71EB"/>
    <w:rsid w:val="009D1791"/>
    <w:rsid w:val="009E0DBF"/>
    <w:rsid w:val="009E0F5E"/>
    <w:rsid w:val="009F2A6D"/>
    <w:rsid w:val="00A00B5B"/>
    <w:rsid w:val="00A05B84"/>
    <w:rsid w:val="00A20774"/>
    <w:rsid w:val="00A2789E"/>
    <w:rsid w:val="00A31A70"/>
    <w:rsid w:val="00A350B6"/>
    <w:rsid w:val="00A35754"/>
    <w:rsid w:val="00A439F4"/>
    <w:rsid w:val="00A507A5"/>
    <w:rsid w:val="00A64113"/>
    <w:rsid w:val="00A7540B"/>
    <w:rsid w:val="00A75A1C"/>
    <w:rsid w:val="00A77600"/>
    <w:rsid w:val="00A94D4F"/>
    <w:rsid w:val="00AA102A"/>
    <w:rsid w:val="00AA7591"/>
    <w:rsid w:val="00AB3C74"/>
    <w:rsid w:val="00AB5FF2"/>
    <w:rsid w:val="00AB63B4"/>
    <w:rsid w:val="00AB731A"/>
    <w:rsid w:val="00AD679A"/>
    <w:rsid w:val="00AF02C3"/>
    <w:rsid w:val="00AF0C05"/>
    <w:rsid w:val="00AF6FDD"/>
    <w:rsid w:val="00B0649F"/>
    <w:rsid w:val="00B13370"/>
    <w:rsid w:val="00B15BD8"/>
    <w:rsid w:val="00B17836"/>
    <w:rsid w:val="00B2615C"/>
    <w:rsid w:val="00B26882"/>
    <w:rsid w:val="00B34CB7"/>
    <w:rsid w:val="00B45FF4"/>
    <w:rsid w:val="00B4735E"/>
    <w:rsid w:val="00B656CB"/>
    <w:rsid w:val="00B65D35"/>
    <w:rsid w:val="00B741A2"/>
    <w:rsid w:val="00B76BB2"/>
    <w:rsid w:val="00B84961"/>
    <w:rsid w:val="00B8789F"/>
    <w:rsid w:val="00BA2BE3"/>
    <w:rsid w:val="00BA3F72"/>
    <w:rsid w:val="00BA57FB"/>
    <w:rsid w:val="00BB1D4B"/>
    <w:rsid w:val="00BD30BE"/>
    <w:rsid w:val="00BE3278"/>
    <w:rsid w:val="00BE52D6"/>
    <w:rsid w:val="00BF637C"/>
    <w:rsid w:val="00C03EC7"/>
    <w:rsid w:val="00C24F86"/>
    <w:rsid w:val="00C505C5"/>
    <w:rsid w:val="00C54EAE"/>
    <w:rsid w:val="00C555DC"/>
    <w:rsid w:val="00C55C22"/>
    <w:rsid w:val="00C6063D"/>
    <w:rsid w:val="00C63AC8"/>
    <w:rsid w:val="00C71711"/>
    <w:rsid w:val="00C771C2"/>
    <w:rsid w:val="00C81E06"/>
    <w:rsid w:val="00C822E9"/>
    <w:rsid w:val="00C86706"/>
    <w:rsid w:val="00C976A2"/>
    <w:rsid w:val="00CA15DB"/>
    <w:rsid w:val="00CC1E2E"/>
    <w:rsid w:val="00CD5D5F"/>
    <w:rsid w:val="00CE0F79"/>
    <w:rsid w:val="00CE1CE8"/>
    <w:rsid w:val="00CE3613"/>
    <w:rsid w:val="00CF0D47"/>
    <w:rsid w:val="00CF123D"/>
    <w:rsid w:val="00CF6B3C"/>
    <w:rsid w:val="00CF7568"/>
    <w:rsid w:val="00D05BBB"/>
    <w:rsid w:val="00D0715D"/>
    <w:rsid w:val="00D07C93"/>
    <w:rsid w:val="00D163B7"/>
    <w:rsid w:val="00D25C17"/>
    <w:rsid w:val="00D26B5E"/>
    <w:rsid w:val="00D464C3"/>
    <w:rsid w:val="00D561C4"/>
    <w:rsid w:val="00D63235"/>
    <w:rsid w:val="00D70BCA"/>
    <w:rsid w:val="00D741EE"/>
    <w:rsid w:val="00D8324A"/>
    <w:rsid w:val="00D834F9"/>
    <w:rsid w:val="00DA031F"/>
    <w:rsid w:val="00DA1882"/>
    <w:rsid w:val="00DA4720"/>
    <w:rsid w:val="00DC1805"/>
    <w:rsid w:val="00DC3D29"/>
    <w:rsid w:val="00DC49AC"/>
    <w:rsid w:val="00DC5DB3"/>
    <w:rsid w:val="00DD2846"/>
    <w:rsid w:val="00DE2268"/>
    <w:rsid w:val="00DE24D2"/>
    <w:rsid w:val="00DF2357"/>
    <w:rsid w:val="00E16268"/>
    <w:rsid w:val="00E20D8A"/>
    <w:rsid w:val="00E308A4"/>
    <w:rsid w:val="00E31D15"/>
    <w:rsid w:val="00E4211C"/>
    <w:rsid w:val="00E5021E"/>
    <w:rsid w:val="00E516DD"/>
    <w:rsid w:val="00E54968"/>
    <w:rsid w:val="00E54CD4"/>
    <w:rsid w:val="00E65880"/>
    <w:rsid w:val="00E73536"/>
    <w:rsid w:val="00E7595F"/>
    <w:rsid w:val="00E85ACD"/>
    <w:rsid w:val="00E90106"/>
    <w:rsid w:val="00E952BB"/>
    <w:rsid w:val="00EA2267"/>
    <w:rsid w:val="00EA4A67"/>
    <w:rsid w:val="00EA5287"/>
    <w:rsid w:val="00EB3D6A"/>
    <w:rsid w:val="00EB6653"/>
    <w:rsid w:val="00EB7FB4"/>
    <w:rsid w:val="00EC10B1"/>
    <w:rsid w:val="00EC2428"/>
    <w:rsid w:val="00ED512D"/>
    <w:rsid w:val="00EE16C0"/>
    <w:rsid w:val="00EE7147"/>
    <w:rsid w:val="00EF79BF"/>
    <w:rsid w:val="00F01574"/>
    <w:rsid w:val="00F0669D"/>
    <w:rsid w:val="00F10D9E"/>
    <w:rsid w:val="00F11D6B"/>
    <w:rsid w:val="00F12196"/>
    <w:rsid w:val="00F20DA1"/>
    <w:rsid w:val="00F313CA"/>
    <w:rsid w:val="00F34A37"/>
    <w:rsid w:val="00F36AE0"/>
    <w:rsid w:val="00F40A4B"/>
    <w:rsid w:val="00F5283E"/>
    <w:rsid w:val="00F55285"/>
    <w:rsid w:val="00F63DAA"/>
    <w:rsid w:val="00F64988"/>
    <w:rsid w:val="00F70572"/>
    <w:rsid w:val="00F82387"/>
    <w:rsid w:val="00F82F45"/>
    <w:rsid w:val="00F9282C"/>
    <w:rsid w:val="00FA1E16"/>
    <w:rsid w:val="00FA1FFA"/>
    <w:rsid w:val="00FB5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caps/>
      <w:sz w:val="28"/>
    </w:rPr>
  </w:style>
  <w:style w:type="paragraph" w:styleId="Heading2">
    <w:name w:val="heading 2"/>
    <w:basedOn w:val="Normal"/>
    <w:next w:val="Normal"/>
    <w:qFormat/>
    <w:pPr>
      <w:keepNext/>
      <w:jc w:val="both"/>
      <w:outlineLvl w:val="1"/>
    </w:pPr>
    <w:rPr>
      <w:rFonts w:ascii="Arial" w:hAnsi="Arial" w:cs="Arial"/>
      <w:b/>
      <w:caps/>
    </w:rPr>
  </w:style>
  <w:style w:type="paragraph" w:styleId="Heading3">
    <w:name w:val="heading 3"/>
    <w:basedOn w:val="Normal"/>
    <w:next w:val="Normal"/>
    <w:qFormat/>
    <w:pPr>
      <w:keepNext/>
      <w:outlineLvl w:val="2"/>
    </w:pPr>
    <w:rPr>
      <w:rFonts w:ascii="Arial" w:hAnsi="Arial" w:cs="Arial"/>
      <w:b/>
      <w:bCs/>
    </w:r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outlineLvl w:val="4"/>
    </w:pPr>
    <w:rPr>
      <w:b/>
      <w:bCs/>
      <w:sz w:val="28"/>
    </w:rPr>
  </w:style>
  <w:style w:type="paragraph" w:styleId="Heading6">
    <w:name w:val="heading 6"/>
    <w:basedOn w:val="Normal"/>
    <w:next w:val="Normal"/>
    <w:qFormat/>
    <w:pPr>
      <w:keepNext/>
      <w:jc w:val="both"/>
      <w:outlineLvl w:val="5"/>
    </w:pPr>
    <w:rPr>
      <w:rFonts w:ascii="Arial" w:hAnsi="Arial"/>
      <w:b/>
    </w:rPr>
  </w:style>
  <w:style w:type="paragraph" w:styleId="Heading7">
    <w:name w:val="heading 7"/>
    <w:basedOn w:val="Normal"/>
    <w:next w:val="Normal"/>
    <w:qFormat/>
    <w:pPr>
      <w:keepNext/>
      <w:jc w:val="center"/>
      <w:outlineLvl w:val="6"/>
    </w:pPr>
    <w:rPr>
      <w:rFonts w:ascii="Arial" w:hAnsi="Arial" w:cs="Arial"/>
      <w:b/>
      <w:i/>
    </w:rPr>
  </w:style>
  <w:style w:type="paragraph" w:styleId="Heading8">
    <w:name w:val="heading 8"/>
    <w:basedOn w:val="Normal"/>
    <w:next w:val="Normal"/>
    <w:qFormat/>
    <w:pPr>
      <w:keepNext/>
      <w:ind w:left="360"/>
      <w:outlineLvl w:val="7"/>
    </w:pPr>
    <w:rPr>
      <w:rFonts w:ascii="Arial" w:hAnsi="Arial"/>
      <w:b/>
      <w:bCs/>
    </w:rPr>
  </w:style>
  <w:style w:type="paragraph" w:styleId="Heading9">
    <w:name w:val="heading 9"/>
    <w:basedOn w:val="Normal"/>
    <w:next w:val="Normal"/>
    <w:qFormat/>
    <w:pPr>
      <w:keepNext/>
      <w:ind w:left="360"/>
      <w:jc w:val="both"/>
      <w:outlineLvl w:val="8"/>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u w:val="single"/>
    </w:rPr>
  </w:style>
  <w:style w:type="paragraph" w:styleId="BodyTextIndent">
    <w:name w:val="Body Text Indent"/>
    <w:basedOn w:val="Normal"/>
    <w:pPr>
      <w:ind w:left="360"/>
    </w:pPr>
    <w:rPr>
      <w:rFonts w:ascii="Arial" w:hAnsi="Arial"/>
      <w:sz w:val="22"/>
      <w:szCs w:val="20"/>
    </w:rPr>
  </w:style>
  <w:style w:type="paragraph" w:styleId="BodyText">
    <w:name w:val="Body Text"/>
    <w:basedOn w:val="Normal"/>
    <w:pPr>
      <w:jc w:val="both"/>
    </w:pPr>
    <w:rPr>
      <w:rFonts w:ascii="Arial" w:hAnsi="Arial" w:cs="Arial"/>
    </w:rPr>
  </w:style>
  <w:style w:type="paragraph" w:styleId="BodyTextIndent2">
    <w:name w:val="Body Text Indent 2"/>
    <w:basedOn w:val="Normal"/>
    <w:pPr>
      <w:ind w:left="360"/>
      <w:jc w:val="both"/>
    </w:pPr>
    <w:rPr>
      <w:rFonts w:ascii="Arial" w:hAnsi="Arial" w:cs="Arial"/>
    </w:rPr>
  </w:style>
  <w:style w:type="paragraph" w:styleId="BlockText">
    <w:name w:val="Block Text"/>
    <w:basedOn w:val="Normal"/>
    <w:pPr>
      <w:ind w:left="360" w:right="540"/>
      <w:jc w:val="both"/>
    </w:pPr>
    <w:rPr>
      <w:rFonts w:ascii="Arial" w:hAnsi="Arial" w:cs="Arial"/>
    </w:rPr>
  </w:style>
  <w:style w:type="paragraph" w:styleId="TOC1">
    <w:name w:val="toc 1"/>
    <w:basedOn w:val="Normal"/>
    <w:next w:val="Normal"/>
    <w:autoRedefine/>
    <w:semiHidden/>
    <w:rPr>
      <w:rFonts w:ascii="Arial" w:hAnsi="Arial"/>
      <w:sz w:val="22"/>
    </w:rPr>
  </w:style>
  <w:style w:type="paragraph" w:styleId="TOC2">
    <w:name w:val="toc 2"/>
    <w:basedOn w:val="Normal"/>
    <w:next w:val="Normal"/>
    <w:autoRedefine/>
    <w:semiHidden/>
    <w:rsid w:val="00D464C3"/>
    <w:pPr>
      <w:tabs>
        <w:tab w:val="left" w:pos="0"/>
        <w:tab w:val="right" w:leader="dot" w:pos="9360"/>
      </w:tabs>
      <w:spacing w:line="480" w:lineRule="auto"/>
      <w:ind w:left="-540"/>
    </w:pPr>
    <w:rPr>
      <w:noProof/>
    </w:rPr>
  </w:style>
  <w:style w:type="paragraph" w:styleId="TOC3">
    <w:name w:val="toc 3"/>
    <w:basedOn w:val="Normal"/>
    <w:next w:val="Normal"/>
    <w:autoRedefine/>
    <w:semiHidden/>
    <w:pPr>
      <w:tabs>
        <w:tab w:val="right" w:leader="dot" w:pos="900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tabs>
        <w:tab w:val="right" w:leader="dot" w:pos="9000"/>
      </w:tabs>
      <w:ind w:left="960"/>
    </w:pPr>
    <w:rPr>
      <w:noProof/>
    </w:rPr>
  </w:style>
  <w:style w:type="paragraph" w:styleId="TOC6">
    <w:name w:val="toc 6"/>
    <w:basedOn w:val="Normal"/>
    <w:next w:val="Normal"/>
    <w:autoRedefine/>
    <w:semiHidden/>
    <w:pPr>
      <w:tabs>
        <w:tab w:val="right" w:leader="dot" w:pos="9000"/>
      </w:tabs>
      <w:ind w:left="1200"/>
    </w:pPr>
    <w:rPr>
      <w:noProof/>
    </w:r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rPr>
      <w:color w:val="0000FF"/>
      <w:u w:val="single"/>
    </w:rPr>
  </w:style>
  <w:style w:type="paragraph" w:styleId="BodyText2">
    <w:name w:val="Body Text 2"/>
    <w:basedOn w:val="Normal"/>
    <w:pPr>
      <w:shd w:val="pct12" w:color="auto" w:fill="FFFFFF"/>
    </w:pPr>
    <w:rPr>
      <w:rFonts w:ascii="Arial" w:hAnsi="Arial"/>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080"/>
        <w:tab w:val="num" w:pos="1440"/>
      </w:tabs>
      <w:ind w:left="1080"/>
    </w:pPr>
    <w:rPr>
      <w:rFonts w:ascii="Arial" w:hAnsi="Arial"/>
    </w:rPr>
  </w:style>
  <w:style w:type="paragraph" w:styleId="BodyText3">
    <w:name w:val="Body Text 3"/>
    <w:basedOn w:val="Normal"/>
    <w:pPr>
      <w:jc w:val="both"/>
    </w:pPr>
    <w:rPr>
      <w:rFonts w:ascii="Arial" w:hAnsi="Arial"/>
      <w:b/>
      <w:bCs/>
      <w:sz w:val="30"/>
    </w:rPr>
  </w:style>
  <w:style w:type="paragraph" w:styleId="BalloonText">
    <w:name w:val="Balloon Text"/>
    <w:basedOn w:val="Normal"/>
    <w:semiHidden/>
    <w:rsid w:val="00A75A1C"/>
    <w:rPr>
      <w:rFonts w:ascii="Tahoma" w:hAnsi="Tahoma" w:cs="Tahoma"/>
      <w:sz w:val="16"/>
      <w:szCs w:val="16"/>
    </w:rPr>
  </w:style>
  <w:style w:type="paragraph" w:customStyle="1" w:styleId="CharChar2CharCharChar">
    <w:name w:val="Char Char2 Char Char Char"/>
    <w:basedOn w:val="Normal"/>
    <w:rsid w:val="00A00B5B"/>
    <w:pPr>
      <w:spacing w:after="160" w:line="240" w:lineRule="exact"/>
    </w:pPr>
    <w:rPr>
      <w:rFonts w:ascii="Verdana" w:hAnsi="Verdana" w:cs="Verdana"/>
      <w:sz w:val="20"/>
      <w:szCs w:val="20"/>
      <w:lang w:val="en-CA" w:eastAsia="en-CA"/>
    </w:rPr>
  </w:style>
  <w:style w:type="table" w:styleId="TableGrid">
    <w:name w:val="Table Grid"/>
    <w:basedOn w:val="TableNormal"/>
    <w:uiPriority w:val="59"/>
    <w:rsid w:val="00A0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9E0DBF"/>
    <w:rPr>
      <w:sz w:val="16"/>
      <w:szCs w:val="16"/>
    </w:rPr>
  </w:style>
  <w:style w:type="paragraph" w:styleId="CommentText">
    <w:name w:val="annotation text"/>
    <w:basedOn w:val="Normal"/>
    <w:semiHidden/>
    <w:rsid w:val="009E0DBF"/>
    <w:rPr>
      <w:sz w:val="20"/>
      <w:szCs w:val="20"/>
    </w:rPr>
  </w:style>
  <w:style w:type="paragraph" w:styleId="CommentSubject">
    <w:name w:val="annotation subject"/>
    <w:basedOn w:val="CommentText"/>
    <w:next w:val="CommentText"/>
    <w:semiHidden/>
    <w:rsid w:val="009E0DBF"/>
    <w:rPr>
      <w:b/>
      <w:bCs/>
    </w:rPr>
  </w:style>
  <w:style w:type="character" w:customStyle="1" w:styleId="bodytext1">
    <w:name w:val="bodytext1"/>
    <w:basedOn w:val="DefaultParagraphFont"/>
    <w:rsid w:val="00F10D9E"/>
    <w:rPr>
      <w:rFonts w:ascii="Arial" w:hAnsi="Arial" w:cs="Arial" w:hint="default"/>
      <w:color w:val="0D4134"/>
      <w:sz w:val="20"/>
      <w:szCs w:val="20"/>
    </w:rPr>
  </w:style>
  <w:style w:type="character" w:customStyle="1" w:styleId="subtitle1">
    <w:name w:val="subtitle1"/>
    <w:basedOn w:val="DefaultParagraphFont"/>
    <w:rsid w:val="00F10D9E"/>
    <w:rPr>
      <w:rFonts w:ascii="Arial" w:hAnsi="Arial" w:cs="Arial" w:hint="default"/>
      <w:b/>
      <w:bCs/>
      <w:color w:val="97A835"/>
      <w:sz w:val="23"/>
      <w:szCs w:val="23"/>
    </w:rPr>
  </w:style>
  <w:style w:type="paragraph" w:customStyle="1" w:styleId="Tabletitle">
    <w:name w:val="Table title"/>
    <w:basedOn w:val="Normal"/>
    <w:link w:val="TabletitleChar"/>
    <w:rsid w:val="004333ED"/>
    <w:pPr>
      <w:spacing w:before="60"/>
    </w:pPr>
    <w:rPr>
      <w:rFonts w:ascii="Arial" w:hAnsi="Arial" w:cs="Tahoma"/>
      <w:b/>
      <w:sz w:val="22"/>
      <w:szCs w:val="20"/>
      <w:lang w:val="en-GB"/>
    </w:rPr>
  </w:style>
  <w:style w:type="character" w:customStyle="1" w:styleId="TabletitleChar">
    <w:name w:val="Table title Char"/>
    <w:link w:val="Tabletitle"/>
    <w:locked/>
    <w:rsid w:val="004333ED"/>
    <w:rPr>
      <w:rFonts w:ascii="Arial" w:hAnsi="Arial" w:cs="Tahoma"/>
      <w:b/>
      <w:sz w:val="22"/>
      <w:lang w:val="en-GB" w:eastAsia="en-US" w:bidi="ar-SA"/>
    </w:rPr>
  </w:style>
  <w:style w:type="paragraph" w:customStyle="1" w:styleId="shorttitle-e">
    <w:name w:val="shorttitle-e"/>
    <w:basedOn w:val="Normal"/>
    <w:rsid w:val="00C03EC7"/>
    <w:pPr>
      <w:keepNext/>
      <w:snapToGrid w:val="0"/>
      <w:spacing w:after="578" w:line="270" w:lineRule="atLeast"/>
      <w:jc w:val="center"/>
    </w:pPr>
    <w:rPr>
      <w:b/>
      <w:bCs/>
      <w:color w:val="000000"/>
      <w:sz w:val="26"/>
      <w:szCs w:val="26"/>
      <w:lang w:val="en-CA" w:eastAsia="en-CA"/>
    </w:rPr>
  </w:style>
  <w:style w:type="paragraph" w:styleId="Caption">
    <w:name w:val="caption"/>
    <w:basedOn w:val="Normal"/>
    <w:next w:val="Normal"/>
    <w:qFormat/>
    <w:rsid w:val="00C03EC7"/>
    <w:rPr>
      <w:b/>
      <w:bCs/>
      <w:sz w:val="20"/>
      <w:szCs w:val="20"/>
    </w:rPr>
  </w:style>
  <w:style w:type="paragraph" w:styleId="ListParagraph">
    <w:name w:val="List Paragraph"/>
    <w:basedOn w:val="Normal"/>
    <w:uiPriority w:val="34"/>
    <w:qFormat/>
    <w:rsid w:val="009403C1"/>
    <w:pPr>
      <w:ind w:left="720"/>
    </w:pPr>
    <w:rPr>
      <w:rFonts w:ascii="Calibri" w:eastAsia="Calibri" w:hAnsi="Calibri" w:cs="Calibri"/>
      <w:sz w:val="22"/>
      <w:szCs w:val="22"/>
      <w:lang w:val="en-CA" w:eastAsia="en-CA"/>
    </w:rPr>
  </w:style>
  <w:style w:type="paragraph" w:customStyle="1" w:styleId="Default">
    <w:name w:val="Default"/>
    <w:rsid w:val="00103BCD"/>
    <w:pPr>
      <w:autoSpaceDE w:val="0"/>
      <w:autoSpaceDN w:val="0"/>
      <w:adjustRightInd w:val="0"/>
    </w:pPr>
    <w:rPr>
      <w:rFonts w:ascii="Poppl-Laudatio" w:hAnsi="Poppl-Laudatio" w:cs="Poppl-Laudatio"/>
      <w:color w:val="000000"/>
      <w:sz w:val="24"/>
      <w:szCs w:val="24"/>
    </w:rPr>
  </w:style>
  <w:style w:type="paragraph" w:customStyle="1" w:styleId="Pa1">
    <w:name w:val="Pa1"/>
    <w:basedOn w:val="Default"/>
    <w:next w:val="Default"/>
    <w:uiPriority w:val="99"/>
    <w:rsid w:val="00103BCD"/>
    <w:pPr>
      <w:spacing w:line="241" w:lineRule="atLeast"/>
    </w:pPr>
    <w:rPr>
      <w:rFonts w:cs="Times New Roman"/>
      <w:color w:val="auto"/>
    </w:rPr>
  </w:style>
  <w:style w:type="character" w:customStyle="1" w:styleId="A3">
    <w:name w:val="A3"/>
    <w:uiPriority w:val="99"/>
    <w:rsid w:val="00103BCD"/>
    <w:rPr>
      <w:rFonts w:cs="Poppl-Laudatio"/>
      <w:color w:val="000000"/>
      <w:sz w:val="74"/>
      <w:szCs w:val="74"/>
    </w:rPr>
  </w:style>
  <w:style w:type="paragraph" w:customStyle="1" w:styleId="Pa0">
    <w:name w:val="Pa0"/>
    <w:basedOn w:val="Default"/>
    <w:next w:val="Default"/>
    <w:uiPriority w:val="99"/>
    <w:rsid w:val="00103BCD"/>
    <w:pPr>
      <w:spacing w:line="241" w:lineRule="atLeast"/>
    </w:pPr>
    <w:rPr>
      <w:rFonts w:cs="Times New Roman"/>
      <w:color w:val="auto"/>
    </w:rPr>
  </w:style>
  <w:style w:type="character" w:customStyle="1" w:styleId="A0">
    <w:name w:val="A0"/>
    <w:uiPriority w:val="99"/>
    <w:rsid w:val="00103BCD"/>
    <w:rPr>
      <w:rFonts w:ascii="Arial" w:hAnsi="Arial" w:cs="Arial"/>
      <w:b/>
      <w:bCs/>
      <w:color w:val="000000"/>
      <w:sz w:val="44"/>
      <w:szCs w:val="44"/>
      <w:u w:val="single"/>
    </w:rPr>
  </w:style>
  <w:style w:type="character" w:customStyle="1" w:styleId="A1">
    <w:name w:val="A1"/>
    <w:uiPriority w:val="99"/>
    <w:rsid w:val="00103BCD"/>
    <w:rPr>
      <w:rFonts w:ascii="Arial" w:hAnsi="Arial" w:cs="Arial"/>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caps/>
      <w:sz w:val="28"/>
    </w:rPr>
  </w:style>
  <w:style w:type="paragraph" w:styleId="Heading2">
    <w:name w:val="heading 2"/>
    <w:basedOn w:val="Normal"/>
    <w:next w:val="Normal"/>
    <w:qFormat/>
    <w:pPr>
      <w:keepNext/>
      <w:jc w:val="both"/>
      <w:outlineLvl w:val="1"/>
    </w:pPr>
    <w:rPr>
      <w:rFonts w:ascii="Arial" w:hAnsi="Arial" w:cs="Arial"/>
      <w:b/>
      <w:caps/>
    </w:rPr>
  </w:style>
  <w:style w:type="paragraph" w:styleId="Heading3">
    <w:name w:val="heading 3"/>
    <w:basedOn w:val="Normal"/>
    <w:next w:val="Normal"/>
    <w:qFormat/>
    <w:pPr>
      <w:keepNext/>
      <w:outlineLvl w:val="2"/>
    </w:pPr>
    <w:rPr>
      <w:rFonts w:ascii="Arial" w:hAnsi="Arial" w:cs="Arial"/>
      <w:b/>
      <w:bCs/>
    </w:r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outlineLvl w:val="4"/>
    </w:pPr>
    <w:rPr>
      <w:b/>
      <w:bCs/>
      <w:sz w:val="28"/>
    </w:rPr>
  </w:style>
  <w:style w:type="paragraph" w:styleId="Heading6">
    <w:name w:val="heading 6"/>
    <w:basedOn w:val="Normal"/>
    <w:next w:val="Normal"/>
    <w:qFormat/>
    <w:pPr>
      <w:keepNext/>
      <w:jc w:val="both"/>
      <w:outlineLvl w:val="5"/>
    </w:pPr>
    <w:rPr>
      <w:rFonts w:ascii="Arial" w:hAnsi="Arial"/>
      <w:b/>
    </w:rPr>
  </w:style>
  <w:style w:type="paragraph" w:styleId="Heading7">
    <w:name w:val="heading 7"/>
    <w:basedOn w:val="Normal"/>
    <w:next w:val="Normal"/>
    <w:qFormat/>
    <w:pPr>
      <w:keepNext/>
      <w:jc w:val="center"/>
      <w:outlineLvl w:val="6"/>
    </w:pPr>
    <w:rPr>
      <w:rFonts w:ascii="Arial" w:hAnsi="Arial" w:cs="Arial"/>
      <w:b/>
      <w:i/>
    </w:rPr>
  </w:style>
  <w:style w:type="paragraph" w:styleId="Heading8">
    <w:name w:val="heading 8"/>
    <w:basedOn w:val="Normal"/>
    <w:next w:val="Normal"/>
    <w:qFormat/>
    <w:pPr>
      <w:keepNext/>
      <w:ind w:left="360"/>
      <w:outlineLvl w:val="7"/>
    </w:pPr>
    <w:rPr>
      <w:rFonts w:ascii="Arial" w:hAnsi="Arial"/>
      <w:b/>
      <w:bCs/>
    </w:rPr>
  </w:style>
  <w:style w:type="paragraph" w:styleId="Heading9">
    <w:name w:val="heading 9"/>
    <w:basedOn w:val="Normal"/>
    <w:next w:val="Normal"/>
    <w:qFormat/>
    <w:pPr>
      <w:keepNext/>
      <w:ind w:left="360"/>
      <w:jc w:val="both"/>
      <w:outlineLvl w:val="8"/>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u w:val="single"/>
    </w:rPr>
  </w:style>
  <w:style w:type="paragraph" w:styleId="BodyTextIndent">
    <w:name w:val="Body Text Indent"/>
    <w:basedOn w:val="Normal"/>
    <w:pPr>
      <w:ind w:left="360"/>
    </w:pPr>
    <w:rPr>
      <w:rFonts w:ascii="Arial" w:hAnsi="Arial"/>
      <w:sz w:val="22"/>
      <w:szCs w:val="20"/>
    </w:rPr>
  </w:style>
  <w:style w:type="paragraph" w:styleId="BodyText">
    <w:name w:val="Body Text"/>
    <w:basedOn w:val="Normal"/>
    <w:pPr>
      <w:jc w:val="both"/>
    </w:pPr>
    <w:rPr>
      <w:rFonts w:ascii="Arial" w:hAnsi="Arial" w:cs="Arial"/>
    </w:rPr>
  </w:style>
  <w:style w:type="paragraph" w:styleId="BodyTextIndent2">
    <w:name w:val="Body Text Indent 2"/>
    <w:basedOn w:val="Normal"/>
    <w:pPr>
      <w:ind w:left="360"/>
      <w:jc w:val="both"/>
    </w:pPr>
    <w:rPr>
      <w:rFonts w:ascii="Arial" w:hAnsi="Arial" w:cs="Arial"/>
    </w:rPr>
  </w:style>
  <w:style w:type="paragraph" w:styleId="BlockText">
    <w:name w:val="Block Text"/>
    <w:basedOn w:val="Normal"/>
    <w:pPr>
      <w:ind w:left="360" w:right="540"/>
      <w:jc w:val="both"/>
    </w:pPr>
    <w:rPr>
      <w:rFonts w:ascii="Arial" w:hAnsi="Arial" w:cs="Arial"/>
    </w:rPr>
  </w:style>
  <w:style w:type="paragraph" w:styleId="TOC1">
    <w:name w:val="toc 1"/>
    <w:basedOn w:val="Normal"/>
    <w:next w:val="Normal"/>
    <w:autoRedefine/>
    <w:semiHidden/>
    <w:rPr>
      <w:rFonts w:ascii="Arial" w:hAnsi="Arial"/>
      <w:sz w:val="22"/>
    </w:rPr>
  </w:style>
  <w:style w:type="paragraph" w:styleId="TOC2">
    <w:name w:val="toc 2"/>
    <w:basedOn w:val="Normal"/>
    <w:next w:val="Normal"/>
    <w:autoRedefine/>
    <w:semiHidden/>
    <w:rsid w:val="00D464C3"/>
    <w:pPr>
      <w:tabs>
        <w:tab w:val="left" w:pos="0"/>
        <w:tab w:val="right" w:leader="dot" w:pos="9360"/>
      </w:tabs>
      <w:spacing w:line="480" w:lineRule="auto"/>
      <w:ind w:left="-540"/>
    </w:pPr>
    <w:rPr>
      <w:noProof/>
    </w:rPr>
  </w:style>
  <w:style w:type="paragraph" w:styleId="TOC3">
    <w:name w:val="toc 3"/>
    <w:basedOn w:val="Normal"/>
    <w:next w:val="Normal"/>
    <w:autoRedefine/>
    <w:semiHidden/>
    <w:pPr>
      <w:tabs>
        <w:tab w:val="right" w:leader="dot" w:pos="900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tabs>
        <w:tab w:val="right" w:leader="dot" w:pos="9000"/>
      </w:tabs>
      <w:ind w:left="960"/>
    </w:pPr>
    <w:rPr>
      <w:noProof/>
    </w:rPr>
  </w:style>
  <w:style w:type="paragraph" w:styleId="TOC6">
    <w:name w:val="toc 6"/>
    <w:basedOn w:val="Normal"/>
    <w:next w:val="Normal"/>
    <w:autoRedefine/>
    <w:semiHidden/>
    <w:pPr>
      <w:tabs>
        <w:tab w:val="right" w:leader="dot" w:pos="9000"/>
      </w:tabs>
      <w:ind w:left="1200"/>
    </w:pPr>
    <w:rPr>
      <w:noProof/>
    </w:r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rPr>
      <w:color w:val="0000FF"/>
      <w:u w:val="single"/>
    </w:rPr>
  </w:style>
  <w:style w:type="paragraph" w:styleId="BodyText2">
    <w:name w:val="Body Text 2"/>
    <w:basedOn w:val="Normal"/>
    <w:pPr>
      <w:shd w:val="pct12" w:color="auto" w:fill="FFFFFF"/>
    </w:pPr>
    <w:rPr>
      <w:rFonts w:ascii="Arial" w:hAnsi="Arial"/>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080"/>
        <w:tab w:val="num" w:pos="1440"/>
      </w:tabs>
      <w:ind w:left="1080"/>
    </w:pPr>
    <w:rPr>
      <w:rFonts w:ascii="Arial" w:hAnsi="Arial"/>
    </w:rPr>
  </w:style>
  <w:style w:type="paragraph" w:styleId="BodyText3">
    <w:name w:val="Body Text 3"/>
    <w:basedOn w:val="Normal"/>
    <w:pPr>
      <w:jc w:val="both"/>
    </w:pPr>
    <w:rPr>
      <w:rFonts w:ascii="Arial" w:hAnsi="Arial"/>
      <w:b/>
      <w:bCs/>
      <w:sz w:val="30"/>
    </w:rPr>
  </w:style>
  <w:style w:type="paragraph" w:styleId="BalloonText">
    <w:name w:val="Balloon Text"/>
    <w:basedOn w:val="Normal"/>
    <w:semiHidden/>
    <w:rsid w:val="00A75A1C"/>
    <w:rPr>
      <w:rFonts w:ascii="Tahoma" w:hAnsi="Tahoma" w:cs="Tahoma"/>
      <w:sz w:val="16"/>
      <w:szCs w:val="16"/>
    </w:rPr>
  </w:style>
  <w:style w:type="paragraph" w:customStyle="1" w:styleId="CharChar2CharCharChar">
    <w:name w:val="Char Char2 Char Char Char"/>
    <w:basedOn w:val="Normal"/>
    <w:rsid w:val="00A00B5B"/>
    <w:pPr>
      <w:spacing w:after="160" w:line="240" w:lineRule="exact"/>
    </w:pPr>
    <w:rPr>
      <w:rFonts w:ascii="Verdana" w:hAnsi="Verdana" w:cs="Verdana"/>
      <w:sz w:val="20"/>
      <w:szCs w:val="20"/>
      <w:lang w:val="en-CA" w:eastAsia="en-CA"/>
    </w:rPr>
  </w:style>
  <w:style w:type="table" w:styleId="TableGrid">
    <w:name w:val="Table Grid"/>
    <w:basedOn w:val="TableNormal"/>
    <w:uiPriority w:val="59"/>
    <w:rsid w:val="00A0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9E0DBF"/>
    <w:rPr>
      <w:sz w:val="16"/>
      <w:szCs w:val="16"/>
    </w:rPr>
  </w:style>
  <w:style w:type="paragraph" w:styleId="CommentText">
    <w:name w:val="annotation text"/>
    <w:basedOn w:val="Normal"/>
    <w:semiHidden/>
    <w:rsid w:val="009E0DBF"/>
    <w:rPr>
      <w:sz w:val="20"/>
      <w:szCs w:val="20"/>
    </w:rPr>
  </w:style>
  <w:style w:type="paragraph" w:styleId="CommentSubject">
    <w:name w:val="annotation subject"/>
    <w:basedOn w:val="CommentText"/>
    <w:next w:val="CommentText"/>
    <w:semiHidden/>
    <w:rsid w:val="009E0DBF"/>
    <w:rPr>
      <w:b/>
      <w:bCs/>
    </w:rPr>
  </w:style>
  <w:style w:type="character" w:customStyle="1" w:styleId="bodytext1">
    <w:name w:val="bodytext1"/>
    <w:basedOn w:val="DefaultParagraphFont"/>
    <w:rsid w:val="00F10D9E"/>
    <w:rPr>
      <w:rFonts w:ascii="Arial" w:hAnsi="Arial" w:cs="Arial" w:hint="default"/>
      <w:color w:val="0D4134"/>
      <w:sz w:val="20"/>
      <w:szCs w:val="20"/>
    </w:rPr>
  </w:style>
  <w:style w:type="character" w:customStyle="1" w:styleId="subtitle1">
    <w:name w:val="subtitle1"/>
    <w:basedOn w:val="DefaultParagraphFont"/>
    <w:rsid w:val="00F10D9E"/>
    <w:rPr>
      <w:rFonts w:ascii="Arial" w:hAnsi="Arial" w:cs="Arial" w:hint="default"/>
      <w:b/>
      <w:bCs/>
      <w:color w:val="97A835"/>
      <w:sz w:val="23"/>
      <w:szCs w:val="23"/>
    </w:rPr>
  </w:style>
  <w:style w:type="paragraph" w:customStyle="1" w:styleId="Tabletitle">
    <w:name w:val="Table title"/>
    <w:basedOn w:val="Normal"/>
    <w:link w:val="TabletitleChar"/>
    <w:rsid w:val="004333ED"/>
    <w:pPr>
      <w:spacing w:before="60"/>
    </w:pPr>
    <w:rPr>
      <w:rFonts w:ascii="Arial" w:hAnsi="Arial" w:cs="Tahoma"/>
      <w:b/>
      <w:sz w:val="22"/>
      <w:szCs w:val="20"/>
      <w:lang w:val="en-GB"/>
    </w:rPr>
  </w:style>
  <w:style w:type="character" w:customStyle="1" w:styleId="TabletitleChar">
    <w:name w:val="Table title Char"/>
    <w:link w:val="Tabletitle"/>
    <w:locked/>
    <w:rsid w:val="004333ED"/>
    <w:rPr>
      <w:rFonts w:ascii="Arial" w:hAnsi="Arial" w:cs="Tahoma"/>
      <w:b/>
      <w:sz w:val="22"/>
      <w:lang w:val="en-GB" w:eastAsia="en-US" w:bidi="ar-SA"/>
    </w:rPr>
  </w:style>
  <w:style w:type="paragraph" w:customStyle="1" w:styleId="shorttitle-e">
    <w:name w:val="shorttitle-e"/>
    <w:basedOn w:val="Normal"/>
    <w:rsid w:val="00C03EC7"/>
    <w:pPr>
      <w:keepNext/>
      <w:snapToGrid w:val="0"/>
      <w:spacing w:after="578" w:line="270" w:lineRule="atLeast"/>
      <w:jc w:val="center"/>
    </w:pPr>
    <w:rPr>
      <w:b/>
      <w:bCs/>
      <w:color w:val="000000"/>
      <w:sz w:val="26"/>
      <w:szCs w:val="26"/>
      <w:lang w:val="en-CA" w:eastAsia="en-CA"/>
    </w:rPr>
  </w:style>
  <w:style w:type="paragraph" w:styleId="Caption">
    <w:name w:val="caption"/>
    <w:basedOn w:val="Normal"/>
    <w:next w:val="Normal"/>
    <w:qFormat/>
    <w:rsid w:val="00C03EC7"/>
    <w:rPr>
      <w:b/>
      <w:bCs/>
      <w:sz w:val="20"/>
      <w:szCs w:val="20"/>
    </w:rPr>
  </w:style>
  <w:style w:type="paragraph" w:styleId="ListParagraph">
    <w:name w:val="List Paragraph"/>
    <w:basedOn w:val="Normal"/>
    <w:uiPriority w:val="34"/>
    <w:qFormat/>
    <w:rsid w:val="009403C1"/>
    <w:pPr>
      <w:ind w:left="720"/>
    </w:pPr>
    <w:rPr>
      <w:rFonts w:ascii="Calibri" w:eastAsia="Calibri" w:hAnsi="Calibri" w:cs="Calibri"/>
      <w:sz w:val="22"/>
      <w:szCs w:val="22"/>
      <w:lang w:val="en-CA" w:eastAsia="en-CA"/>
    </w:rPr>
  </w:style>
  <w:style w:type="paragraph" w:customStyle="1" w:styleId="Default">
    <w:name w:val="Default"/>
    <w:rsid w:val="00103BCD"/>
    <w:pPr>
      <w:autoSpaceDE w:val="0"/>
      <w:autoSpaceDN w:val="0"/>
      <w:adjustRightInd w:val="0"/>
    </w:pPr>
    <w:rPr>
      <w:rFonts w:ascii="Poppl-Laudatio" w:hAnsi="Poppl-Laudatio" w:cs="Poppl-Laudatio"/>
      <w:color w:val="000000"/>
      <w:sz w:val="24"/>
      <w:szCs w:val="24"/>
    </w:rPr>
  </w:style>
  <w:style w:type="paragraph" w:customStyle="1" w:styleId="Pa1">
    <w:name w:val="Pa1"/>
    <w:basedOn w:val="Default"/>
    <w:next w:val="Default"/>
    <w:uiPriority w:val="99"/>
    <w:rsid w:val="00103BCD"/>
    <w:pPr>
      <w:spacing w:line="241" w:lineRule="atLeast"/>
    </w:pPr>
    <w:rPr>
      <w:rFonts w:cs="Times New Roman"/>
      <w:color w:val="auto"/>
    </w:rPr>
  </w:style>
  <w:style w:type="character" w:customStyle="1" w:styleId="A3">
    <w:name w:val="A3"/>
    <w:uiPriority w:val="99"/>
    <w:rsid w:val="00103BCD"/>
    <w:rPr>
      <w:rFonts w:cs="Poppl-Laudatio"/>
      <w:color w:val="000000"/>
      <w:sz w:val="74"/>
      <w:szCs w:val="74"/>
    </w:rPr>
  </w:style>
  <w:style w:type="paragraph" w:customStyle="1" w:styleId="Pa0">
    <w:name w:val="Pa0"/>
    <w:basedOn w:val="Default"/>
    <w:next w:val="Default"/>
    <w:uiPriority w:val="99"/>
    <w:rsid w:val="00103BCD"/>
    <w:pPr>
      <w:spacing w:line="241" w:lineRule="atLeast"/>
    </w:pPr>
    <w:rPr>
      <w:rFonts w:cs="Times New Roman"/>
      <w:color w:val="auto"/>
    </w:rPr>
  </w:style>
  <w:style w:type="character" w:customStyle="1" w:styleId="A0">
    <w:name w:val="A0"/>
    <w:uiPriority w:val="99"/>
    <w:rsid w:val="00103BCD"/>
    <w:rPr>
      <w:rFonts w:ascii="Arial" w:hAnsi="Arial" w:cs="Arial"/>
      <w:b/>
      <w:bCs/>
      <w:color w:val="000000"/>
      <w:sz w:val="44"/>
      <w:szCs w:val="44"/>
      <w:u w:val="single"/>
    </w:rPr>
  </w:style>
  <w:style w:type="character" w:customStyle="1" w:styleId="A1">
    <w:name w:val="A1"/>
    <w:uiPriority w:val="99"/>
    <w:rsid w:val="00103BCD"/>
    <w:rPr>
      <w:rFonts w:ascii="Arial" w:hAnsi="Arial" w:cs="Arial"/>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806">
      <w:bodyDiv w:val="1"/>
      <w:marLeft w:val="0"/>
      <w:marRight w:val="0"/>
      <w:marTop w:val="0"/>
      <w:marBottom w:val="0"/>
      <w:divBdr>
        <w:top w:val="none" w:sz="0" w:space="0" w:color="auto"/>
        <w:left w:val="none" w:sz="0" w:space="0" w:color="auto"/>
        <w:bottom w:val="none" w:sz="0" w:space="0" w:color="auto"/>
        <w:right w:val="none" w:sz="0" w:space="0" w:color="auto"/>
      </w:divBdr>
    </w:div>
    <w:div w:id="38096488">
      <w:bodyDiv w:val="1"/>
      <w:marLeft w:val="0"/>
      <w:marRight w:val="0"/>
      <w:marTop w:val="0"/>
      <w:marBottom w:val="0"/>
      <w:divBdr>
        <w:top w:val="none" w:sz="0" w:space="0" w:color="auto"/>
        <w:left w:val="none" w:sz="0" w:space="0" w:color="auto"/>
        <w:bottom w:val="none" w:sz="0" w:space="0" w:color="auto"/>
        <w:right w:val="none" w:sz="0" w:space="0" w:color="auto"/>
      </w:divBdr>
    </w:div>
    <w:div w:id="142940709">
      <w:bodyDiv w:val="1"/>
      <w:marLeft w:val="0"/>
      <w:marRight w:val="0"/>
      <w:marTop w:val="0"/>
      <w:marBottom w:val="0"/>
      <w:divBdr>
        <w:top w:val="none" w:sz="0" w:space="0" w:color="auto"/>
        <w:left w:val="none" w:sz="0" w:space="0" w:color="auto"/>
        <w:bottom w:val="none" w:sz="0" w:space="0" w:color="auto"/>
        <w:right w:val="none" w:sz="0" w:space="0" w:color="auto"/>
      </w:divBdr>
    </w:div>
    <w:div w:id="146096774">
      <w:bodyDiv w:val="1"/>
      <w:marLeft w:val="0"/>
      <w:marRight w:val="0"/>
      <w:marTop w:val="0"/>
      <w:marBottom w:val="0"/>
      <w:divBdr>
        <w:top w:val="none" w:sz="0" w:space="0" w:color="auto"/>
        <w:left w:val="none" w:sz="0" w:space="0" w:color="auto"/>
        <w:bottom w:val="none" w:sz="0" w:space="0" w:color="auto"/>
        <w:right w:val="none" w:sz="0" w:space="0" w:color="auto"/>
      </w:divBdr>
    </w:div>
    <w:div w:id="156002787">
      <w:bodyDiv w:val="1"/>
      <w:marLeft w:val="0"/>
      <w:marRight w:val="0"/>
      <w:marTop w:val="0"/>
      <w:marBottom w:val="0"/>
      <w:divBdr>
        <w:top w:val="none" w:sz="0" w:space="0" w:color="auto"/>
        <w:left w:val="none" w:sz="0" w:space="0" w:color="auto"/>
        <w:bottom w:val="none" w:sz="0" w:space="0" w:color="auto"/>
        <w:right w:val="none" w:sz="0" w:space="0" w:color="auto"/>
      </w:divBdr>
    </w:div>
    <w:div w:id="193690929">
      <w:bodyDiv w:val="1"/>
      <w:marLeft w:val="0"/>
      <w:marRight w:val="0"/>
      <w:marTop w:val="0"/>
      <w:marBottom w:val="0"/>
      <w:divBdr>
        <w:top w:val="none" w:sz="0" w:space="0" w:color="auto"/>
        <w:left w:val="none" w:sz="0" w:space="0" w:color="auto"/>
        <w:bottom w:val="none" w:sz="0" w:space="0" w:color="auto"/>
        <w:right w:val="none" w:sz="0" w:space="0" w:color="auto"/>
      </w:divBdr>
    </w:div>
    <w:div w:id="199628964">
      <w:bodyDiv w:val="1"/>
      <w:marLeft w:val="0"/>
      <w:marRight w:val="0"/>
      <w:marTop w:val="0"/>
      <w:marBottom w:val="0"/>
      <w:divBdr>
        <w:top w:val="none" w:sz="0" w:space="0" w:color="auto"/>
        <w:left w:val="none" w:sz="0" w:space="0" w:color="auto"/>
        <w:bottom w:val="none" w:sz="0" w:space="0" w:color="auto"/>
        <w:right w:val="none" w:sz="0" w:space="0" w:color="auto"/>
      </w:divBdr>
    </w:div>
    <w:div w:id="210390349">
      <w:bodyDiv w:val="1"/>
      <w:marLeft w:val="0"/>
      <w:marRight w:val="0"/>
      <w:marTop w:val="0"/>
      <w:marBottom w:val="0"/>
      <w:divBdr>
        <w:top w:val="none" w:sz="0" w:space="0" w:color="auto"/>
        <w:left w:val="none" w:sz="0" w:space="0" w:color="auto"/>
        <w:bottom w:val="none" w:sz="0" w:space="0" w:color="auto"/>
        <w:right w:val="none" w:sz="0" w:space="0" w:color="auto"/>
      </w:divBdr>
    </w:div>
    <w:div w:id="214973134">
      <w:bodyDiv w:val="1"/>
      <w:marLeft w:val="0"/>
      <w:marRight w:val="0"/>
      <w:marTop w:val="0"/>
      <w:marBottom w:val="0"/>
      <w:divBdr>
        <w:top w:val="none" w:sz="0" w:space="0" w:color="auto"/>
        <w:left w:val="none" w:sz="0" w:space="0" w:color="auto"/>
        <w:bottom w:val="none" w:sz="0" w:space="0" w:color="auto"/>
        <w:right w:val="none" w:sz="0" w:space="0" w:color="auto"/>
      </w:divBdr>
    </w:div>
    <w:div w:id="218833067">
      <w:bodyDiv w:val="1"/>
      <w:marLeft w:val="0"/>
      <w:marRight w:val="0"/>
      <w:marTop w:val="0"/>
      <w:marBottom w:val="0"/>
      <w:divBdr>
        <w:top w:val="none" w:sz="0" w:space="0" w:color="auto"/>
        <w:left w:val="none" w:sz="0" w:space="0" w:color="auto"/>
        <w:bottom w:val="none" w:sz="0" w:space="0" w:color="auto"/>
        <w:right w:val="none" w:sz="0" w:space="0" w:color="auto"/>
      </w:divBdr>
    </w:div>
    <w:div w:id="242685095">
      <w:bodyDiv w:val="1"/>
      <w:marLeft w:val="0"/>
      <w:marRight w:val="0"/>
      <w:marTop w:val="0"/>
      <w:marBottom w:val="0"/>
      <w:divBdr>
        <w:top w:val="none" w:sz="0" w:space="0" w:color="auto"/>
        <w:left w:val="none" w:sz="0" w:space="0" w:color="auto"/>
        <w:bottom w:val="none" w:sz="0" w:space="0" w:color="auto"/>
        <w:right w:val="none" w:sz="0" w:space="0" w:color="auto"/>
      </w:divBdr>
    </w:div>
    <w:div w:id="250085872">
      <w:bodyDiv w:val="1"/>
      <w:marLeft w:val="0"/>
      <w:marRight w:val="0"/>
      <w:marTop w:val="0"/>
      <w:marBottom w:val="0"/>
      <w:divBdr>
        <w:top w:val="none" w:sz="0" w:space="0" w:color="auto"/>
        <w:left w:val="none" w:sz="0" w:space="0" w:color="auto"/>
        <w:bottom w:val="none" w:sz="0" w:space="0" w:color="auto"/>
        <w:right w:val="none" w:sz="0" w:space="0" w:color="auto"/>
      </w:divBdr>
    </w:div>
    <w:div w:id="262035330">
      <w:bodyDiv w:val="1"/>
      <w:marLeft w:val="0"/>
      <w:marRight w:val="0"/>
      <w:marTop w:val="0"/>
      <w:marBottom w:val="0"/>
      <w:divBdr>
        <w:top w:val="none" w:sz="0" w:space="0" w:color="auto"/>
        <w:left w:val="none" w:sz="0" w:space="0" w:color="auto"/>
        <w:bottom w:val="none" w:sz="0" w:space="0" w:color="auto"/>
        <w:right w:val="none" w:sz="0" w:space="0" w:color="auto"/>
      </w:divBdr>
    </w:div>
    <w:div w:id="262883702">
      <w:bodyDiv w:val="1"/>
      <w:marLeft w:val="0"/>
      <w:marRight w:val="0"/>
      <w:marTop w:val="0"/>
      <w:marBottom w:val="0"/>
      <w:divBdr>
        <w:top w:val="none" w:sz="0" w:space="0" w:color="auto"/>
        <w:left w:val="none" w:sz="0" w:space="0" w:color="auto"/>
        <w:bottom w:val="none" w:sz="0" w:space="0" w:color="auto"/>
        <w:right w:val="none" w:sz="0" w:space="0" w:color="auto"/>
      </w:divBdr>
    </w:div>
    <w:div w:id="284234485">
      <w:bodyDiv w:val="1"/>
      <w:marLeft w:val="0"/>
      <w:marRight w:val="0"/>
      <w:marTop w:val="0"/>
      <w:marBottom w:val="0"/>
      <w:divBdr>
        <w:top w:val="none" w:sz="0" w:space="0" w:color="auto"/>
        <w:left w:val="none" w:sz="0" w:space="0" w:color="auto"/>
        <w:bottom w:val="none" w:sz="0" w:space="0" w:color="auto"/>
        <w:right w:val="none" w:sz="0" w:space="0" w:color="auto"/>
      </w:divBdr>
    </w:div>
    <w:div w:id="309791474">
      <w:bodyDiv w:val="1"/>
      <w:marLeft w:val="0"/>
      <w:marRight w:val="0"/>
      <w:marTop w:val="0"/>
      <w:marBottom w:val="0"/>
      <w:divBdr>
        <w:top w:val="none" w:sz="0" w:space="0" w:color="auto"/>
        <w:left w:val="none" w:sz="0" w:space="0" w:color="auto"/>
        <w:bottom w:val="none" w:sz="0" w:space="0" w:color="auto"/>
        <w:right w:val="none" w:sz="0" w:space="0" w:color="auto"/>
      </w:divBdr>
    </w:div>
    <w:div w:id="409497761">
      <w:bodyDiv w:val="1"/>
      <w:marLeft w:val="0"/>
      <w:marRight w:val="0"/>
      <w:marTop w:val="0"/>
      <w:marBottom w:val="0"/>
      <w:divBdr>
        <w:top w:val="none" w:sz="0" w:space="0" w:color="auto"/>
        <w:left w:val="none" w:sz="0" w:space="0" w:color="auto"/>
        <w:bottom w:val="none" w:sz="0" w:space="0" w:color="auto"/>
        <w:right w:val="none" w:sz="0" w:space="0" w:color="auto"/>
      </w:divBdr>
    </w:div>
    <w:div w:id="420418040">
      <w:bodyDiv w:val="1"/>
      <w:marLeft w:val="0"/>
      <w:marRight w:val="0"/>
      <w:marTop w:val="0"/>
      <w:marBottom w:val="0"/>
      <w:divBdr>
        <w:top w:val="none" w:sz="0" w:space="0" w:color="auto"/>
        <w:left w:val="none" w:sz="0" w:space="0" w:color="auto"/>
        <w:bottom w:val="none" w:sz="0" w:space="0" w:color="auto"/>
        <w:right w:val="none" w:sz="0" w:space="0" w:color="auto"/>
      </w:divBdr>
    </w:div>
    <w:div w:id="437875686">
      <w:bodyDiv w:val="1"/>
      <w:marLeft w:val="0"/>
      <w:marRight w:val="0"/>
      <w:marTop w:val="0"/>
      <w:marBottom w:val="0"/>
      <w:divBdr>
        <w:top w:val="none" w:sz="0" w:space="0" w:color="auto"/>
        <w:left w:val="none" w:sz="0" w:space="0" w:color="auto"/>
        <w:bottom w:val="none" w:sz="0" w:space="0" w:color="auto"/>
        <w:right w:val="none" w:sz="0" w:space="0" w:color="auto"/>
      </w:divBdr>
    </w:div>
    <w:div w:id="452796103">
      <w:bodyDiv w:val="1"/>
      <w:marLeft w:val="0"/>
      <w:marRight w:val="0"/>
      <w:marTop w:val="0"/>
      <w:marBottom w:val="0"/>
      <w:divBdr>
        <w:top w:val="none" w:sz="0" w:space="0" w:color="auto"/>
        <w:left w:val="none" w:sz="0" w:space="0" w:color="auto"/>
        <w:bottom w:val="none" w:sz="0" w:space="0" w:color="auto"/>
        <w:right w:val="none" w:sz="0" w:space="0" w:color="auto"/>
      </w:divBdr>
    </w:div>
    <w:div w:id="474297598">
      <w:bodyDiv w:val="1"/>
      <w:marLeft w:val="0"/>
      <w:marRight w:val="0"/>
      <w:marTop w:val="0"/>
      <w:marBottom w:val="0"/>
      <w:divBdr>
        <w:top w:val="none" w:sz="0" w:space="0" w:color="auto"/>
        <w:left w:val="none" w:sz="0" w:space="0" w:color="auto"/>
        <w:bottom w:val="none" w:sz="0" w:space="0" w:color="auto"/>
        <w:right w:val="none" w:sz="0" w:space="0" w:color="auto"/>
      </w:divBdr>
    </w:div>
    <w:div w:id="503473252">
      <w:bodyDiv w:val="1"/>
      <w:marLeft w:val="0"/>
      <w:marRight w:val="0"/>
      <w:marTop w:val="0"/>
      <w:marBottom w:val="0"/>
      <w:divBdr>
        <w:top w:val="none" w:sz="0" w:space="0" w:color="auto"/>
        <w:left w:val="none" w:sz="0" w:space="0" w:color="auto"/>
        <w:bottom w:val="none" w:sz="0" w:space="0" w:color="auto"/>
        <w:right w:val="none" w:sz="0" w:space="0" w:color="auto"/>
      </w:divBdr>
    </w:div>
    <w:div w:id="573904309">
      <w:bodyDiv w:val="1"/>
      <w:marLeft w:val="0"/>
      <w:marRight w:val="0"/>
      <w:marTop w:val="0"/>
      <w:marBottom w:val="0"/>
      <w:divBdr>
        <w:top w:val="none" w:sz="0" w:space="0" w:color="auto"/>
        <w:left w:val="none" w:sz="0" w:space="0" w:color="auto"/>
        <w:bottom w:val="none" w:sz="0" w:space="0" w:color="auto"/>
        <w:right w:val="none" w:sz="0" w:space="0" w:color="auto"/>
      </w:divBdr>
    </w:div>
    <w:div w:id="620454282">
      <w:bodyDiv w:val="1"/>
      <w:marLeft w:val="0"/>
      <w:marRight w:val="0"/>
      <w:marTop w:val="0"/>
      <w:marBottom w:val="0"/>
      <w:divBdr>
        <w:top w:val="none" w:sz="0" w:space="0" w:color="auto"/>
        <w:left w:val="none" w:sz="0" w:space="0" w:color="auto"/>
        <w:bottom w:val="none" w:sz="0" w:space="0" w:color="auto"/>
        <w:right w:val="none" w:sz="0" w:space="0" w:color="auto"/>
      </w:divBdr>
    </w:div>
    <w:div w:id="637612190">
      <w:bodyDiv w:val="1"/>
      <w:marLeft w:val="0"/>
      <w:marRight w:val="0"/>
      <w:marTop w:val="0"/>
      <w:marBottom w:val="0"/>
      <w:divBdr>
        <w:top w:val="none" w:sz="0" w:space="0" w:color="auto"/>
        <w:left w:val="none" w:sz="0" w:space="0" w:color="auto"/>
        <w:bottom w:val="none" w:sz="0" w:space="0" w:color="auto"/>
        <w:right w:val="none" w:sz="0" w:space="0" w:color="auto"/>
      </w:divBdr>
    </w:div>
    <w:div w:id="645092862">
      <w:bodyDiv w:val="1"/>
      <w:marLeft w:val="0"/>
      <w:marRight w:val="0"/>
      <w:marTop w:val="0"/>
      <w:marBottom w:val="0"/>
      <w:divBdr>
        <w:top w:val="none" w:sz="0" w:space="0" w:color="auto"/>
        <w:left w:val="none" w:sz="0" w:space="0" w:color="auto"/>
        <w:bottom w:val="none" w:sz="0" w:space="0" w:color="auto"/>
        <w:right w:val="none" w:sz="0" w:space="0" w:color="auto"/>
      </w:divBdr>
    </w:div>
    <w:div w:id="645743109">
      <w:bodyDiv w:val="1"/>
      <w:marLeft w:val="0"/>
      <w:marRight w:val="0"/>
      <w:marTop w:val="0"/>
      <w:marBottom w:val="0"/>
      <w:divBdr>
        <w:top w:val="none" w:sz="0" w:space="0" w:color="auto"/>
        <w:left w:val="none" w:sz="0" w:space="0" w:color="auto"/>
        <w:bottom w:val="none" w:sz="0" w:space="0" w:color="auto"/>
        <w:right w:val="none" w:sz="0" w:space="0" w:color="auto"/>
      </w:divBdr>
    </w:div>
    <w:div w:id="664163812">
      <w:bodyDiv w:val="1"/>
      <w:marLeft w:val="0"/>
      <w:marRight w:val="0"/>
      <w:marTop w:val="0"/>
      <w:marBottom w:val="0"/>
      <w:divBdr>
        <w:top w:val="none" w:sz="0" w:space="0" w:color="auto"/>
        <w:left w:val="none" w:sz="0" w:space="0" w:color="auto"/>
        <w:bottom w:val="none" w:sz="0" w:space="0" w:color="auto"/>
        <w:right w:val="none" w:sz="0" w:space="0" w:color="auto"/>
      </w:divBdr>
    </w:div>
    <w:div w:id="676076776">
      <w:bodyDiv w:val="1"/>
      <w:marLeft w:val="0"/>
      <w:marRight w:val="0"/>
      <w:marTop w:val="0"/>
      <w:marBottom w:val="0"/>
      <w:divBdr>
        <w:top w:val="none" w:sz="0" w:space="0" w:color="auto"/>
        <w:left w:val="none" w:sz="0" w:space="0" w:color="auto"/>
        <w:bottom w:val="none" w:sz="0" w:space="0" w:color="auto"/>
        <w:right w:val="none" w:sz="0" w:space="0" w:color="auto"/>
      </w:divBdr>
    </w:div>
    <w:div w:id="691995194">
      <w:bodyDiv w:val="1"/>
      <w:marLeft w:val="0"/>
      <w:marRight w:val="0"/>
      <w:marTop w:val="0"/>
      <w:marBottom w:val="0"/>
      <w:divBdr>
        <w:top w:val="none" w:sz="0" w:space="0" w:color="auto"/>
        <w:left w:val="none" w:sz="0" w:space="0" w:color="auto"/>
        <w:bottom w:val="none" w:sz="0" w:space="0" w:color="auto"/>
        <w:right w:val="none" w:sz="0" w:space="0" w:color="auto"/>
      </w:divBdr>
    </w:div>
    <w:div w:id="718436482">
      <w:bodyDiv w:val="1"/>
      <w:marLeft w:val="0"/>
      <w:marRight w:val="0"/>
      <w:marTop w:val="0"/>
      <w:marBottom w:val="0"/>
      <w:divBdr>
        <w:top w:val="none" w:sz="0" w:space="0" w:color="auto"/>
        <w:left w:val="none" w:sz="0" w:space="0" w:color="auto"/>
        <w:bottom w:val="none" w:sz="0" w:space="0" w:color="auto"/>
        <w:right w:val="none" w:sz="0" w:space="0" w:color="auto"/>
      </w:divBdr>
    </w:div>
    <w:div w:id="809905586">
      <w:bodyDiv w:val="1"/>
      <w:marLeft w:val="0"/>
      <w:marRight w:val="0"/>
      <w:marTop w:val="0"/>
      <w:marBottom w:val="0"/>
      <w:divBdr>
        <w:top w:val="none" w:sz="0" w:space="0" w:color="auto"/>
        <w:left w:val="none" w:sz="0" w:space="0" w:color="auto"/>
        <w:bottom w:val="none" w:sz="0" w:space="0" w:color="auto"/>
        <w:right w:val="none" w:sz="0" w:space="0" w:color="auto"/>
      </w:divBdr>
    </w:div>
    <w:div w:id="924147667">
      <w:bodyDiv w:val="1"/>
      <w:marLeft w:val="0"/>
      <w:marRight w:val="0"/>
      <w:marTop w:val="0"/>
      <w:marBottom w:val="0"/>
      <w:divBdr>
        <w:top w:val="none" w:sz="0" w:space="0" w:color="auto"/>
        <w:left w:val="none" w:sz="0" w:space="0" w:color="auto"/>
        <w:bottom w:val="none" w:sz="0" w:space="0" w:color="auto"/>
        <w:right w:val="none" w:sz="0" w:space="0" w:color="auto"/>
      </w:divBdr>
    </w:div>
    <w:div w:id="972253460">
      <w:bodyDiv w:val="1"/>
      <w:marLeft w:val="0"/>
      <w:marRight w:val="0"/>
      <w:marTop w:val="0"/>
      <w:marBottom w:val="0"/>
      <w:divBdr>
        <w:top w:val="none" w:sz="0" w:space="0" w:color="auto"/>
        <w:left w:val="none" w:sz="0" w:space="0" w:color="auto"/>
        <w:bottom w:val="none" w:sz="0" w:space="0" w:color="auto"/>
        <w:right w:val="none" w:sz="0" w:space="0" w:color="auto"/>
      </w:divBdr>
    </w:div>
    <w:div w:id="1059016944">
      <w:bodyDiv w:val="1"/>
      <w:marLeft w:val="0"/>
      <w:marRight w:val="0"/>
      <w:marTop w:val="0"/>
      <w:marBottom w:val="0"/>
      <w:divBdr>
        <w:top w:val="none" w:sz="0" w:space="0" w:color="auto"/>
        <w:left w:val="none" w:sz="0" w:space="0" w:color="auto"/>
        <w:bottom w:val="none" w:sz="0" w:space="0" w:color="auto"/>
        <w:right w:val="none" w:sz="0" w:space="0" w:color="auto"/>
      </w:divBdr>
    </w:div>
    <w:div w:id="1081682836">
      <w:bodyDiv w:val="1"/>
      <w:marLeft w:val="0"/>
      <w:marRight w:val="0"/>
      <w:marTop w:val="0"/>
      <w:marBottom w:val="0"/>
      <w:divBdr>
        <w:top w:val="none" w:sz="0" w:space="0" w:color="auto"/>
        <w:left w:val="none" w:sz="0" w:space="0" w:color="auto"/>
        <w:bottom w:val="none" w:sz="0" w:space="0" w:color="auto"/>
        <w:right w:val="none" w:sz="0" w:space="0" w:color="auto"/>
      </w:divBdr>
    </w:div>
    <w:div w:id="1288857606">
      <w:bodyDiv w:val="1"/>
      <w:marLeft w:val="0"/>
      <w:marRight w:val="0"/>
      <w:marTop w:val="0"/>
      <w:marBottom w:val="0"/>
      <w:divBdr>
        <w:top w:val="none" w:sz="0" w:space="0" w:color="auto"/>
        <w:left w:val="none" w:sz="0" w:space="0" w:color="auto"/>
        <w:bottom w:val="none" w:sz="0" w:space="0" w:color="auto"/>
        <w:right w:val="none" w:sz="0" w:space="0" w:color="auto"/>
      </w:divBdr>
    </w:div>
    <w:div w:id="1292444652">
      <w:bodyDiv w:val="1"/>
      <w:marLeft w:val="0"/>
      <w:marRight w:val="0"/>
      <w:marTop w:val="0"/>
      <w:marBottom w:val="0"/>
      <w:divBdr>
        <w:top w:val="none" w:sz="0" w:space="0" w:color="auto"/>
        <w:left w:val="none" w:sz="0" w:space="0" w:color="auto"/>
        <w:bottom w:val="none" w:sz="0" w:space="0" w:color="auto"/>
        <w:right w:val="none" w:sz="0" w:space="0" w:color="auto"/>
      </w:divBdr>
      <w:divsChild>
        <w:div w:id="2131898210">
          <w:marLeft w:val="0"/>
          <w:marRight w:val="0"/>
          <w:marTop w:val="0"/>
          <w:marBottom w:val="0"/>
          <w:divBdr>
            <w:top w:val="none" w:sz="0" w:space="0" w:color="auto"/>
            <w:left w:val="none" w:sz="0" w:space="0" w:color="auto"/>
            <w:bottom w:val="none" w:sz="0" w:space="0" w:color="auto"/>
            <w:right w:val="none" w:sz="0" w:space="0" w:color="auto"/>
          </w:divBdr>
          <w:divsChild>
            <w:div w:id="330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7441">
      <w:bodyDiv w:val="1"/>
      <w:marLeft w:val="0"/>
      <w:marRight w:val="0"/>
      <w:marTop w:val="0"/>
      <w:marBottom w:val="0"/>
      <w:divBdr>
        <w:top w:val="none" w:sz="0" w:space="0" w:color="auto"/>
        <w:left w:val="none" w:sz="0" w:space="0" w:color="auto"/>
        <w:bottom w:val="none" w:sz="0" w:space="0" w:color="auto"/>
        <w:right w:val="none" w:sz="0" w:space="0" w:color="auto"/>
      </w:divBdr>
    </w:div>
    <w:div w:id="1395659245">
      <w:bodyDiv w:val="1"/>
      <w:marLeft w:val="0"/>
      <w:marRight w:val="0"/>
      <w:marTop w:val="0"/>
      <w:marBottom w:val="0"/>
      <w:divBdr>
        <w:top w:val="none" w:sz="0" w:space="0" w:color="auto"/>
        <w:left w:val="none" w:sz="0" w:space="0" w:color="auto"/>
        <w:bottom w:val="none" w:sz="0" w:space="0" w:color="auto"/>
        <w:right w:val="none" w:sz="0" w:space="0" w:color="auto"/>
      </w:divBdr>
    </w:div>
    <w:div w:id="1400440309">
      <w:bodyDiv w:val="1"/>
      <w:marLeft w:val="0"/>
      <w:marRight w:val="0"/>
      <w:marTop w:val="0"/>
      <w:marBottom w:val="0"/>
      <w:divBdr>
        <w:top w:val="none" w:sz="0" w:space="0" w:color="auto"/>
        <w:left w:val="none" w:sz="0" w:space="0" w:color="auto"/>
        <w:bottom w:val="none" w:sz="0" w:space="0" w:color="auto"/>
        <w:right w:val="none" w:sz="0" w:space="0" w:color="auto"/>
      </w:divBdr>
    </w:div>
    <w:div w:id="1408334305">
      <w:bodyDiv w:val="1"/>
      <w:marLeft w:val="0"/>
      <w:marRight w:val="0"/>
      <w:marTop w:val="0"/>
      <w:marBottom w:val="0"/>
      <w:divBdr>
        <w:top w:val="none" w:sz="0" w:space="0" w:color="auto"/>
        <w:left w:val="none" w:sz="0" w:space="0" w:color="auto"/>
        <w:bottom w:val="none" w:sz="0" w:space="0" w:color="auto"/>
        <w:right w:val="none" w:sz="0" w:space="0" w:color="auto"/>
      </w:divBdr>
    </w:div>
    <w:div w:id="1443040050">
      <w:bodyDiv w:val="1"/>
      <w:marLeft w:val="0"/>
      <w:marRight w:val="0"/>
      <w:marTop w:val="0"/>
      <w:marBottom w:val="0"/>
      <w:divBdr>
        <w:top w:val="none" w:sz="0" w:space="0" w:color="auto"/>
        <w:left w:val="none" w:sz="0" w:space="0" w:color="auto"/>
        <w:bottom w:val="none" w:sz="0" w:space="0" w:color="auto"/>
        <w:right w:val="none" w:sz="0" w:space="0" w:color="auto"/>
      </w:divBdr>
    </w:div>
    <w:div w:id="1450389770">
      <w:bodyDiv w:val="1"/>
      <w:marLeft w:val="0"/>
      <w:marRight w:val="0"/>
      <w:marTop w:val="0"/>
      <w:marBottom w:val="0"/>
      <w:divBdr>
        <w:top w:val="none" w:sz="0" w:space="0" w:color="auto"/>
        <w:left w:val="none" w:sz="0" w:space="0" w:color="auto"/>
        <w:bottom w:val="none" w:sz="0" w:space="0" w:color="auto"/>
        <w:right w:val="none" w:sz="0" w:space="0" w:color="auto"/>
      </w:divBdr>
    </w:div>
    <w:div w:id="1494442958">
      <w:bodyDiv w:val="1"/>
      <w:marLeft w:val="0"/>
      <w:marRight w:val="0"/>
      <w:marTop w:val="0"/>
      <w:marBottom w:val="0"/>
      <w:divBdr>
        <w:top w:val="none" w:sz="0" w:space="0" w:color="auto"/>
        <w:left w:val="none" w:sz="0" w:space="0" w:color="auto"/>
        <w:bottom w:val="none" w:sz="0" w:space="0" w:color="auto"/>
        <w:right w:val="none" w:sz="0" w:space="0" w:color="auto"/>
      </w:divBdr>
    </w:div>
    <w:div w:id="1577788772">
      <w:bodyDiv w:val="1"/>
      <w:marLeft w:val="0"/>
      <w:marRight w:val="0"/>
      <w:marTop w:val="0"/>
      <w:marBottom w:val="0"/>
      <w:divBdr>
        <w:top w:val="none" w:sz="0" w:space="0" w:color="auto"/>
        <w:left w:val="none" w:sz="0" w:space="0" w:color="auto"/>
        <w:bottom w:val="none" w:sz="0" w:space="0" w:color="auto"/>
        <w:right w:val="none" w:sz="0" w:space="0" w:color="auto"/>
      </w:divBdr>
    </w:div>
    <w:div w:id="1578243568">
      <w:bodyDiv w:val="1"/>
      <w:marLeft w:val="0"/>
      <w:marRight w:val="0"/>
      <w:marTop w:val="0"/>
      <w:marBottom w:val="0"/>
      <w:divBdr>
        <w:top w:val="none" w:sz="0" w:space="0" w:color="auto"/>
        <w:left w:val="none" w:sz="0" w:space="0" w:color="auto"/>
        <w:bottom w:val="none" w:sz="0" w:space="0" w:color="auto"/>
        <w:right w:val="none" w:sz="0" w:space="0" w:color="auto"/>
      </w:divBdr>
    </w:div>
    <w:div w:id="1607342853">
      <w:bodyDiv w:val="1"/>
      <w:marLeft w:val="0"/>
      <w:marRight w:val="0"/>
      <w:marTop w:val="0"/>
      <w:marBottom w:val="0"/>
      <w:divBdr>
        <w:top w:val="none" w:sz="0" w:space="0" w:color="auto"/>
        <w:left w:val="none" w:sz="0" w:space="0" w:color="auto"/>
        <w:bottom w:val="none" w:sz="0" w:space="0" w:color="auto"/>
        <w:right w:val="none" w:sz="0" w:space="0" w:color="auto"/>
      </w:divBdr>
    </w:div>
    <w:div w:id="1615089802">
      <w:bodyDiv w:val="1"/>
      <w:marLeft w:val="0"/>
      <w:marRight w:val="0"/>
      <w:marTop w:val="0"/>
      <w:marBottom w:val="0"/>
      <w:divBdr>
        <w:top w:val="none" w:sz="0" w:space="0" w:color="auto"/>
        <w:left w:val="none" w:sz="0" w:space="0" w:color="auto"/>
        <w:bottom w:val="none" w:sz="0" w:space="0" w:color="auto"/>
        <w:right w:val="none" w:sz="0" w:space="0" w:color="auto"/>
      </w:divBdr>
    </w:div>
    <w:div w:id="1631281132">
      <w:bodyDiv w:val="1"/>
      <w:marLeft w:val="0"/>
      <w:marRight w:val="0"/>
      <w:marTop w:val="0"/>
      <w:marBottom w:val="0"/>
      <w:divBdr>
        <w:top w:val="none" w:sz="0" w:space="0" w:color="auto"/>
        <w:left w:val="none" w:sz="0" w:space="0" w:color="auto"/>
        <w:bottom w:val="none" w:sz="0" w:space="0" w:color="auto"/>
        <w:right w:val="none" w:sz="0" w:space="0" w:color="auto"/>
      </w:divBdr>
    </w:div>
    <w:div w:id="1648049914">
      <w:bodyDiv w:val="1"/>
      <w:marLeft w:val="0"/>
      <w:marRight w:val="0"/>
      <w:marTop w:val="0"/>
      <w:marBottom w:val="0"/>
      <w:divBdr>
        <w:top w:val="none" w:sz="0" w:space="0" w:color="auto"/>
        <w:left w:val="none" w:sz="0" w:space="0" w:color="auto"/>
        <w:bottom w:val="none" w:sz="0" w:space="0" w:color="auto"/>
        <w:right w:val="none" w:sz="0" w:space="0" w:color="auto"/>
      </w:divBdr>
    </w:div>
    <w:div w:id="1657566456">
      <w:bodyDiv w:val="1"/>
      <w:marLeft w:val="0"/>
      <w:marRight w:val="0"/>
      <w:marTop w:val="0"/>
      <w:marBottom w:val="0"/>
      <w:divBdr>
        <w:top w:val="none" w:sz="0" w:space="0" w:color="auto"/>
        <w:left w:val="none" w:sz="0" w:space="0" w:color="auto"/>
        <w:bottom w:val="none" w:sz="0" w:space="0" w:color="auto"/>
        <w:right w:val="none" w:sz="0" w:space="0" w:color="auto"/>
      </w:divBdr>
    </w:div>
    <w:div w:id="1692028856">
      <w:bodyDiv w:val="1"/>
      <w:marLeft w:val="0"/>
      <w:marRight w:val="0"/>
      <w:marTop w:val="0"/>
      <w:marBottom w:val="0"/>
      <w:divBdr>
        <w:top w:val="none" w:sz="0" w:space="0" w:color="auto"/>
        <w:left w:val="none" w:sz="0" w:space="0" w:color="auto"/>
        <w:bottom w:val="none" w:sz="0" w:space="0" w:color="auto"/>
        <w:right w:val="none" w:sz="0" w:space="0" w:color="auto"/>
      </w:divBdr>
      <w:divsChild>
        <w:div w:id="469979624">
          <w:marLeft w:val="0"/>
          <w:marRight w:val="0"/>
          <w:marTop w:val="0"/>
          <w:marBottom w:val="0"/>
          <w:divBdr>
            <w:top w:val="none" w:sz="0" w:space="0" w:color="auto"/>
            <w:left w:val="none" w:sz="0" w:space="0" w:color="auto"/>
            <w:bottom w:val="none" w:sz="0" w:space="0" w:color="auto"/>
            <w:right w:val="none" w:sz="0" w:space="0" w:color="auto"/>
          </w:divBdr>
          <w:divsChild>
            <w:div w:id="11793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9902">
      <w:bodyDiv w:val="1"/>
      <w:marLeft w:val="0"/>
      <w:marRight w:val="0"/>
      <w:marTop w:val="0"/>
      <w:marBottom w:val="0"/>
      <w:divBdr>
        <w:top w:val="none" w:sz="0" w:space="0" w:color="auto"/>
        <w:left w:val="none" w:sz="0" w:space="0" w:color="auto"/>
        <w:bottom w:val="none" w:sz="0" w:space="0" w:color="auto"/>
        <w:right w:val="none" w:sz="0" w:space="0" w:color="auto"/>
      </w:divBdr>
    </w:div>
    <w:div w:id="1758213802">
      <w:bodyDiv w:val="1"/>
      <w:marLeft w:val="0"/>
      <w:marRight w:val="0"/>
      <w:marTop w:val="0"/>
      <w:marBottom w:val="0"/>
      <w:divBdr>
        <w:top w:val="none" w:sz="0" w:space="0" w:color="auto"/>
        <w:left w:val="none" w:sz="0" w:space="0" w:color="auto"/>
        <w:bottom w:val="none" w:sz="0" w:space="0" w:color="auto"/>
        <w:right w:val="none" w:sz="0" w:space="0" w:color="auto"/>
      </w:divBdr>
    </w:div>
    <w:div w:id="1808081101">
      <w:bodyDiv w:val="1"/>
      <w:marLeft w:val="0"/>
      <w:marRight w:val="0"/>
      <w:marTop w:val="0"/>
      <w:marBottom w:val="0"/>
      <w:divBdr>
        <w:top w:val="none" w:sz="0" w:space="0" w:color="auto"/>
        <w:left w:val="none" w:sz="0" w:space="0" w:color="auto"/>
        <w:bottom w:val="none" w:sz="0" w:space="0" w:color="auto"/>
        <w:right w:val="none" w:sz="0" w:space="0" w:color="auto"/>
      </w:divBdr>
      <w:divsChild>
        <w:div w:id="2079473985">
          <w:marLeft w:val="0"/>
          <w:marRight w:val="0"/>
          <w:marTop w:val="0"/>
          <w:marBottom w:val="0"/>
          <w:divBdr>
            <w:top w:val="none" w:sz="0" w:space="0" w:color="auto"/>
            <w:left w:val="none" w:sz="0" w:space="0" w:color="auto"/>
            <w:bottom w:val="none" w:sz="0" w:space="0" w:color="auto"/>
            <w:right w:val="none" w:sz="0" w:space="0" w:color="auto"/>
          </w:divBdr>
        </w:div>
      </w:divsChild>
    </w:div>
    <w:div w:id="1841002957">
      <w:bodyDiv w:val="1"/>
      <w:marLeft w:val="0"/>
      <w:marRight w:val="0"/>
      <w:marTop w:val="0"/>
      <w:marBottom w:val="0"/>
      <w:divBdr>
        <w:top w:val="none" w:sz="0" w:space="0" w:color="auto"/>
        <w:left w:val="none" w:sz="0" w:space="0" w:color="auto"/>
        <w:bottom w:val="none" w:sz="0" w:space="0" w:color="auto"/>
        <w:right w:val="none" w:sz="0" w:space="0" w:color="auto"/>
      </w:divBdr>
    </w:div>
    <w:div w:id="1881894079">
      <w:bodyDiv w:val="1"/>
      <w:marLeft w:val="0"/>
      <w:marRight w:val="0"/>
      <w:marTop w:val="0"/>
      <w:marBottom w:val="0"/>
      <w:divBdr>
        <w:top w:val="none" w:sz="0" w:space="0" w:color="auto"/>
        <w:left w:val="none" w:sz="0" w:space="0" w:color="auto"/>
        <w:bottom w:val="none" w:sz="0" w:space="0" w:color="auto"/>
        <w:right w:val="none" w:sz="0" w:space="0" w:color="auto"/>
      </w:divBdr>
    </w:div>
    <w:div w:id="1904757165">
      <w:bodyDiv w:val="1"/>
      <w:marLeft w:val="0"/>
      <w:marRight w:val="0"/>
      <w:marTop w:val="0"/>
      <w:marBottom w:val="0"/>
      <w:divBdr>
        <w:top w:val="none" w:sz="0" w:space="0" w:color="auto"/>
        <w:left w:val="none" w:sz="0" w:space="0" w:color="auto"/>
        <w:bottom w:val="none" w:sz="0" w:space="0" w:color="auto"/>
        <w:right w:val="none" w:sz="0" w:space="0" w:color="auto"/>
      </w:divBdr>
    </w:div>
    <w:div w:id="1958871592">
      <w:bodyDiv w:val="1"/>
      <w:marLeft w:val="0"/>
      <w:marRight w:val="0"/>
      <w:marTop w:val="0"/>
      <w:marBottom w:val="0"/>
      <w:divBdr>
        <w:top w:val="none" w:sz="0" w:space="0" w:color="auto"/>
        <w:left w:val="none" w:sz="0" w:space="0" w:color="auto"/>
        <w:bottom w:val="none" w:sz="0" w:space="0" w:color="auto"/>
        <w:right w:val="none" w:sz="0" w:space="0" w:color="auto"/>
      </w:divBdr>
    </w:div>
    <w:div w:id="1971743816">
      <w:bodyDiv w:val="1"/>
      <w:marLeft w:val="0"/>
      <w:marRight w:val="0"/>
      <w:marTop w:val="0"/>
      <w:marBottom w:val="0"/>
      <w:divBdr>
        <w:top w:val="none" w:sz="0" w:space="0" w:color="auto"/>
        <w:left w:val="none" w:sz="0" w:space="0" w:color="auto"/>
        <w:bottom w:val="none" w:sz="0" w:space="0" w:color="auto"/>
        <w:right w:val="none" w:sz="0" w:space="0" w:color="auto"/>
      </w:divBdr>
    </w:div>
    <w:div w:id="1994210425">
      <w:bodyDiv w:val="1"/>
      <w:marLeft w:val="0"/>
      <w:marRight w:val="0"/>
      <w:marTop w:val="0"/>
      <w:marBottom w:val="0"/>
      <w:divBdr>
        <w:top w:val="none" w:sz="0" w:space="0" w:color="auto"/>
        <w:left w:val="none" w:sz="0" w:space="0" w:color="auto"/>
        <w:bottom w:val="none" w:sz="0" w:space="0" w:color="auto"/>
        <w:right w:val="none" w:sz="0" w:space="0" w:color="auto"/>
      </w:divBdr>
    </w:div>
    <w:div w:id="2000111346">
      <w:bodyDiv w:val="1"/>
      <w:marLeft w:val="0"/>
      <w:marRight w:val="0"/>
      <w:marTop w:val="0"/>
      <w:marBottom w:val="0"/>
      <w:divBdr>
        <w:top w:val="none" w:sz="0" w:space="0" w:color="auto"/>
        <w:left w:val="none" w:sz="0" w:space="0" w:color="auto"/>
        <w:bottom w:val="none" w:sz="0" w:space="0" w:color="auto"/>
        <w:right w:val="none" w:sz="0" w:space="0" w:color="auto"/>
      </w:divBdr>
    </w:div>
    <w:div w:id="2019692682">
      <w:bodyDiv w:val="1"/>
      <w:marLeft w:val="0"/>
      <w:marRight w:val="0"/>
      <w:marTop w:val="0"/>
      <w:marBottom w:val="0"/>
      <w:divBdr>
        <w:top w:val="none" w:sz="0" w:space="0" w:color="auto"/>
        <w:left w:val="none" w:sz="0" w:space="0" w:color="auto"/>
        <w:bottom w:val="none" w:sz="0" w:space="0" w:color="auto"/>
        <w:right w:val="none" w:sz="0" w:space="0" w:color="auto"/>
      </w:divBdr>
    </w:div>
    <w:div w:id="2059471369">
      <w:bodyDiv w:val="1"/>
      <w:marLeft w:val="0"/>
      <w:marRight w:val="0"/>
      <w:marTop w:val="0"/>
      <w:marBottom w:val="0"/>
      <w:divBdr>
        <w:top w:val="none" w:sz="0" w:space="0" w:color="auto"/>
        <w:left w:val="none" w:sz="0" w:space="0" w:color="auto"/>
        <w:bottom w:val="none" w:sz="0" w:space="0" w:color="auto"/>
        <w:right w:val="none" w:sz="0" w:space="0" w:color="auto"/>
      </w:divBdr>
    </w:div>
    <w:div w:id="211859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hyperlink" Target="http://www.grhosp.on.ca/"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66589-DAAF-4673-A69E-BBE5606A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5493</Words>
  <Characters>31316</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Ontarians With Disabilities Act Policy Statement</vt:lpstr>
    </vt:vector>
  </TitlesOfParts>
  <Company>St. Mary's General Hospital</Company>
  <LinksUpToDate>false</LinksUpToDate>
  <CharactersWithSpaces>36736</CharactersWithSpaces>
  <SharedDoc>false</SharedDoc>
  <HLinks>
    <vt:vector size="6" baseType="variant">
      <vt:variant>
        <vt:i4>5963805</vt:i4>
      </vt:variant>
      <vt:variant>
        <vt:i4>0</vt:i4>
      </vt:variant>
      <vt:variant>
        <vt:i4>0</vt:i4>
      </vt:variant>
      <vt:variant>
        <vt:i4>5</vt:i4>
      </vt:variant>
      <vt:variant>
        <vt:lpwstr>http://www.grhosp.on.ca/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Ontarians With Disabilities Act Policy Statement</dc:title>
  <dc:creator>MSV-USR-4</dc:creator>
  <cp:lastModifiedBy>Mark Karjaluoto</cp:lastModifiedBy>
  <cp:revision>2</cp:revision>
  <cp:lastPrinted>2019-01-31T18:24:00Z</cp:lastPrinted>
  <dcterms:created xsi:type="dcterms:W3CDTF">2019-04-03T16:43:00Z</dcterms:created>
  <dcterms:modified xsi:type="dcterms:W3CDTF">2019-04-03T16:43:00Z</dcterms:modified>
</cp:coreProperties>
</file>