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4F" w:rsidRPr="006E524F" w:rsidRDefault="006E524F" w:rsidP="006E524F">
      <w:pPr>
        <w:jc w:val="center"/>
        <w:rPr>
          <w:rFonts w:ascii="Times New Roman" w:hAnsi="Times New Roman"/>
          <w:b/>
          <w:sz w:val="28"/>
          <w:szCs w:val="24"/>
          <w:lang w:val="en-GB"/>
        </w:rPr>
      </w:pPr>
      <w:r w:rsidRPr="006E524F">
        <w:rPr>
          <w:rFonts w:ascii="Times New Roman" w:hAnsi="Times New Roman"/>
          <w:b/>
          <w:sz w:val="28"/>
          <w:szCs w:val="24"/>
          <w:lang w:val="en-GB"/>
        </w:rPr>
        <w:t>WATERLOO WELLINGTON RESEARCH ETHICS BOARD (WWREB)</w:t>
      </w:r>
    </w:p>
    <w:p w:rsidR="006E524F" w:rsidRPr="006E524F" w:rsidRDefault="006E524F" w:rsidP="006E524F">
      <w:pPr>
        <w:jc w:val="center"/>
        <w:rPr>
          <w:rFonts w:ascii="Times New Roman" w:hAnsi="Times New Roman"/>
          <w:b/>
          <w:sz w:val="24"/>
        </w:rPr>
      </w:pPr>
      <w:r w:rsidRPr="006E524F">
        <w:rPr>
          <w:rFonts w:ascii="Times New Roman" w:hAnsi="Times New Roman"/>
          <w:b/>
          <w:sz w:val="24"/>
        </w:rPr>
        <w:t>Formerly known as Tri-Hospital Research Ethics Board (THREB)</w:t>
      </w:r>
    </w:p>
    <w:p w:rsidR="006E524F" w:rsidRDefault="006E524F" w:rsidP="001E05E3">
      <w:pPr>
        <w:jc w:val="center"/>
        <w:rPr>
          <w:rFonts w:ascii="Times New Roman" w:hAnsi="Times New Roman"/>
          <w:b/>
          <w:i/>
          <w:sz w:val="22"/>
          <w:szCs w:val="22"/>
        </w:rPr>
      </w:pPr>
    </w:p>
    <w:p w:rsidR="00024859" w:rsidRPr="006E524F" w:rsidRDefault="00024859" w:rsidP="001E05E3">
      <w:pPr>
        <w:jc w:val="center"/>
        <w:rPr>
          <w:rFonts w:ascii="Times New Roman" w:hAnsi="Times New Roman"/>
          <w:b/>
          <w:i/>
          <w:sz w:val="22"/>
          <w:szCs w:val="22"/>
        </w:rPr>
      </w:pPr>
      <w:r w:rsidRPr="006E524F">
        <w:rPr>
          <w:rFonts w:ascii="Times New Roman" w:hAnsi="Times New Roman"/>
          <w:b/>
          <w:i/>
          <w:sz w:val="22"/>
          <w:szCs w:val="22"/>
        </w:rPr>
        <w:t>Confidentiality Agreement</w:t>
      </w:r>
    </w:p>
    <w:p w:rsidR="00024859" w:rsidRPr="006E524F" w:rsidRDefault="00024859" w:rsidP="00024859">
      <w:pPr>
        <w:pStyle w:val="BodyTextIndent"/>
        <w:ind w:left="0"/>
        <w:rPr>
          <w:sz w:val="22"/>
          <w:szCs w:val="22"/>
        </w:rPr>
      </w:pPr>
    </w:p>
    <w:p w:rsidR="00024859" w:rsidRPr="006E524F" w:rsidRDefault="00024859" w:rsidP="00024859">
      <w:pPr>
        <w:rPr>
          <w:rFonts w:ascii="Times New Roman" w:hAnsi="Times New Roman"/>
          <w:sz w:val="22"/>
          <w:szCs w:val="22"/>
        </w:rPr>
      </w:pPr>
      <w:r w:rsidRPr="006E524F">
        <w:rPr>
          <w:rFonts w:ascii="Times New Roman" w:hAnsi="Times New Roman"/>
          <w:sz w:val="22"/>
          <w:szCs w:val="22"/>
        </w:rPr>
        <w:t xml:space="preserve">THE FOLLOWING REPRESENTS THE TERMS AND CONDITIONS UNDER WHICH THE HANDLING OF CONFIDENTIAL INFORMATION FOR THE PROJECT SHALL PROCEED.  THESE TERMS AND CONDITIONS HAVE BEEN DRAFTED IN COMPLIANCE WITH THE </w:t>
      </w:r>
      <w:r w:rsidRPr="006E524F">
        <w:rPr>
          <w:rFonts w:ascii="Times New Roman" w:hAnsi="Times New Roman"/>
          <w:i/>
          <w:sz w:val="22"/>
          <w:szCs w:val="22"/>
        </w:rPr>
        <w:t>PERSONAL HEALTH INFORMATION PROTECTION ACT</w:t>
      </w:r>
      <w:r w:rsidRPr="006E524F">
        <w:rPr>
          <w:rFonts w:ascii="Times New Roman" w:hAnsi="Times New Roman"/>
          <w:sz w:val="22"/>
          <w:szCs w:val="22"/>
        </w:rPr>
        <w:t xml:space="preserve"> AND OTHER PRIVACY LEGISLATION.</w:t>
      </w:r>
    </w:p>
    <w:p w:rsidR="00024859" w:rsidRPr="006E524F" w:rsidRDefault="00024859" w:rsidP="00024859">
      <w:pPr>
        <w:rPr>
          <w:rFonts w:ascii="Times New Roman" w:hAnsi="Times New Roman"/>
          <w:sz w:val="22"/>
          <w:szCs w:val="22"/>
        </w:rPr>
      </w:pPr>
    </w:p>
    <w:p w:rsidR="00024859" w:rsidRPr="006E524F" w:rsidRDefault="00024859" w:rsidP="00024859">
      <w:pPr>
        <w:numPr>
          <w:ilvl w:val="0"/>
          <w:numId w:val="4"/>
        </w:numPr>
        <w:rPr>
          <w:rFonts w:ascii="Times New Roman" w:hAnsi="Times New Roman"/>
          <w:sz w:val="22"/>
          <w:szCs w:val="22"/>
        </w:rPr>
      </w:pPr>
      <w:r w:rsidRPr="006E524F">
        <w:rPr>
          <w:rFonts w:ascii="Times New Roman" w:hAnsi="Times New Roman"/>
          <w:sz w:val="22"/>
          <w:szCs w:val="22"/>
        </w:rPr>
        <w:t>All information received or exchanged will be held in strict confidence.</w:t>
      </w:r>
    </w:p>
    <w:p w:rsidR="00024859" w:rsidRPr="006E524F" w:rsidRDefault="00024859" w:rsidP="00024859">
      <w:pPr>
        <w:numPr>
          <w:ilvl w:val="0"/>
          <w:numId w:val="4"/>
        </w:numPr>
        <w:rPr>
          <w:rFonts w:ascii="Times New Roman" w:hAnsi="Times New Roman"/>
          <w:sz w:val="22"/>
          <w:szCs w:val="22"/>
        </w:rPr>
      </w:pPr>
      <w:r w:rsidRPr="006E524F">
        <w:rPr>
          <w:rFonts w:ascii="Times New Roman" w:hAnsi="Times New Roman"/>
          <w:sz w:val="22"/>
          <w:szCs w:val="22"/>
        </w:rPr>
        <w:t>Information will not be used for any purpose other than for the project for which it was provided.  The information will be shared only with those individuals listed on this form, who are working directly on the project, except for authorized oversight of the study.</w:t>
      </w:r>
    </w:p>
    <w:p w:rsidR="00024859" w:rsidRPr="006E524F" w:rsidRDefault="00024859" w:rsidP="00024859">
      <w:pPr>
        <w:numPr>
          <w:ilvl w:val="0"/>
          <w:numId w:val="4"/>
        </w:numPr>
        <w:rPr>
          <w:rFonts w:ascii="Times New Roman" w:hAnsi="Times New Roman"/>
          <w:sz w:val="22"/>
          <w:szCs w:val="22"/>
        </w:rPr>
      </w:pPr>
      <w:r w:rsidRPr="006E524F">
        <w:rPr>
          <w:rFonts w:ascii="Times New Roman" w:hAnsi="Times New Roman"/>
          <w:sz w:val="22"/>
          <w:szCs w:val="22"/>
        </w:rPr>
        <w:t>No attempt will be made to contact any individual to whom the information relates, directly or indirectly.</w:t>
      </w:r>
    </w:p>
    <w:p w:rsidR="00024859" w:rsidRPr="006E524F" w:rsidRDefault="00024859" w:rsidP="00024859">
      <w:pPr>
        <w:numPr>
          <w:ilvl w:val="0"/>
          <w:numId w:val="4"/>
        </w:numPr>
        <w:rPr>
          <w:rFonts w:ascii="Times New Roman" w:hAnsi="Times New Roman"/>
          <w:sz w:val="22"/>
          <w:szCs w:val="22"/>
        </w:rPr>
      </w:pPr>
      <w:r w:rsidRPr="006E524F">
        <w:rPr>
          <w:rFonts w:ascii="Times New Roman" w:hAnsi="Times New Roman"/>
          <w:sz w:val="22"/>
          <w:szCs w:val="22"/>
        </w:rPr>
        <w:t xml:space="preserve">Information will be </w:t>
      </w:r>
      <w:r w:rsidRPr="006E524F">
        <w:rPr>
          <w:rFonts w:ascii="Times New Roman" w:hAnsi="Times New Roman"/>
          <w:bCs/>
          <w:sz w:val="22"/>
          <w:szCs w:val="22"/>
        </w:rPr>
        <w:t>stored in a location that is physically and/or technically secure</w:t>
      </w:r>
      <w:r w:rsidRPr="006E524F">
        <w:rPr>
          <w:rFonts w:ascii="Times New Roman" w:hAnsi="Times New Roman"/>
          <w:sz w:val="22"/>
          <w:szCs w:val="22"/>
        </w:rPr>
        <w:t xml:space="preserve"> and to which access is given only to the individual(s) listed on this form.</w:t>
      </w:r>
    </w:p>
    <w:p w:rsidR="00024859" w:rsidRPr="006E524F" w:rsidRDefault="00024859" w:rsidP="00024859">
      <w:pPr>
        <w:numPr>
          <w:ilvl w:val="0"/>
          <w:numId w:val="4"/>
        </w:numPr>
        <w:rPr>
          <w:rFonts w:ascii="Times New Roman" w:hAnsi="Times New Roman"/>
          <w:sz w:val="22"/>
          <w:szCs w:val="22"/>
        </w:rPr>
      </w:pPr>
      <w:r w:rsidRPr="006E524F">
        <w:rPr>
          <w:rFonts w:ascii="Times New Roman" w:hAnsi="Times New Roman"/>
          <w:sz w:val="22"/>
          <w:szCs w:val="22"/>
        </w:rPr>
        <w:t>All direct identifiers will be segregated/stripped from clinical data; a unique study identifier (i.e. a randomly generated or unique identifying number) will be assigned to each patient record; the Master list linking the ID with identifiable material will be stored in a separate computer file and/or physical location; the Master list will be locked, and password protected and encrypted if information is to be put on any portable device.</w:t>
      </w:r>
    </w:p>
    <w:p w:rsidR="00024859" w:rsidRPr="006E524F" w:rsidRDefault="00024859" w:rsidP="00024859">
      <w:pPr>
        <w:numPr>
          <w:ilvl w:val="0"/>
          <w:numId w:val="4"/>
        </w:numPr>
        <w:rPr>
          <w:rFonts w:ascii="Times New Roman" w:hAnsi="Times New Roman"/>
          <w:sz w:val="22"/>
          <w:szCs w:val="22"/>
        </w:rPr>
      </w:pPr>
      <w:r w:rsidRPr="006E524F">
        <w:rPr>
          <w:rFonts w:ascii="Times New Roman" w:hAnsi="Times New Roman"/>
          <w:sz w:val="22"/>
          <w:szCs w:val="22"/>
        </w:rPr>
        <w:t>Data sent outside of the institution will require that the parties enter into an information transfer agreement before the data transfer takes place.</w:t>
      </w:r>
    </w:p>
    <w:p w:rsidR="00024859" w:rsidRPr="006E524F" w:rsidRDefault="00024859" w:rsidP="00024859">
      <w:pPr>
        <w:numPr>
          <w:ilvl w:val="0"/>
          <w:numId w:val="4"/>
        </w:numPr>
        <w:rPr>
          <w:rFonts w:ascii="Times New Roman" w:hAnsi="Times New Roman"/>
          <w:sz w:val="22"/>
          <w:szCs w:val="22"/>
        </w:rPr>
      </w:pPr>
      <w:r w:rsidRPr="006E524F">
        <w:rPr>
          <w:rFonts w:ascii="Times New Roman" w:hAnsi="Times New Roman"/>
          <w:sz w:val="22"/>
          <w:szCs w:val="22"/>
        </w:rPr>
        <w:t xml:space="preserve">Policies and procedures on the retention and destruction of information must be in place by the party undertaking the project.  </w:t>
      </w:r>
    </w:p>
    <w:p w:rsidR="00024859" w:rsidRPr="006E524F" w:rsidRDefault="00024859" w:rsidP="00024859">
      <w:pPr>
        <w:numPr>
          <w:ilvl w:val="0"/>
          <w:numId w:val="5"/>
        </w:numPr>
        <w:rPr>
          <w:rFonts w:ascii="Times New Roman" w:hAnsi="Times New Roman"/>
          <w:sz w:val="22"/>
          <w:szCs w:val="22"/>
        </w:rPr>
      </w:pPr>
      <w:r w:rsidRPr="006E524F">
        <w:rPr>
          <w:rFonts w:ascii="Times New Roman" w:hAnsi="Times New Roman"/>
          <w:sz w:val="22"/>
          <w:szCs w:val="22"/>
        </w:rPr>
        <w:t xml:space="preserve">It is strongly recommended that members of the research team and any individual(s) listed below read the </w:t>
      </w:r>
      <w:r w:rsidRPr="006E524F">
        <w:rPr>
          <w:rFonts w:ascii="Times New Roman" w:hAnsi="Times New Roman"/>
          <w:i/>
          <w:sz w:val="22"/>
          <w:szCs w:val="22"/>
        </w:rPr>
        <w:t>Personal Health Information Protection Act</w:t>
      </w:r>
      <w:r w:rsidRPr="006E524F">
        <w:rPr>
          <w:rFonts w:ascii="Times New Roman" w:hAnsi="Times New Roman"/>
          <w:sz w:val="22"/>
          <w:szCs w:val="22"/>
        </w:rPr>
        <w:t xml:space="preserve">.  </w:t>
      </w:r>
    </w:p>
    <w:p w:rsidR="00024859" w:rsidRPr="006E524F" w:rsidRDefault="00024859" w:rsidP="00024859">
      <w:pPr>
        <w:numPr>
          <w:ilvl w:val="0"/>
          <w:numId w:val="1"/>
        </w:numPr>
        <w:rPr>
          <w:rFonts w:ascii="Times New Roman" w:hAnsi="Times New Roman"/>
          <w:sz w:val="22"/>
          <w:szCs w:val="22"/>
        </w:rPr>
      </w:pPr>
      <w:r w:rsidRPr="006E524F">
        <w:rPr>
          <w:rFonts w:ascii="Times New Roman" w:hAnsi="Times New Roman"/>
          <w:sz w:val="22"/>
          <w:szCs w:val="22"/>
        </w:rPr>
        <w:t>Publication of confidential information regarding the institution requires adherence to the following principles:</w:t>
      </w:r>
    </w:p>
    <w:p w:rsidR="00024859" w:rsidRPr="006E524F" w:rsidRDefault="00024859" w:rsidP="00024859">
      <w:pPr>
        <w:numPr>
          <w:ilvl w:val="0"/>
          <w:numId w:val="2"/>
        </w:numPr>
        <w:rPr>
          <w:rFonts w:ascii="Times New Roman" w:hAnsi="Times New Roman"/>
          <w:sz w:val="22"/>
          <w:szCs w:val="22"/>
        </w:rPr>
      </w:pPr>
      <w:r w:rsidRPr="006E524F">
        <w:rPr>
          <w:rFonts w:ascii="Times New Roman" w:hAnsi="Times New Roman"/>
          <w:sz w:val="22"/>
          <w:szCs w:val="22"/>
        </w:rPr>
        <w:t xml:space="preserve">The institution agrees to allow the publication of the information as it pertains to the project providing that the institution or its practices are not the main focus of the publication.  </w:t>
      </w:r>
    </w:p>
    <w:p w:rsidR="00024859" w:rsidRPr="006E524F" w:rsidRDefault="00024859" w:rsidP="00024859">
      <w:pPr>
        <w:numPr>
          <w:ilvl w:val="0"/>
          <w:numId w:val="2"/>
        </w:numPr>
        <w:rPr>
          <w:rFonts w:ascii="Times New Roman" w:hAnsi="Times New Roman"/>
          <w:sz w:val="22"/>
          <w:szCs w:val="22"/>
        </w:rPr>
      </w:pPr>
      <w:r w:rsidRPr="006E524F">
        <w:rPr>
          <w:rFonts w:ascii="Times New Roman" w:hAnsi="Times New Roman"/>
          <w:sz w:val="22"/>
          <w:szCs w:val="22"/>
        </w:rPr>
        <w:t>In cases where the publication focuses on the institution, the institution reserves the right to review and approve the use of this information prior to publication.</w:t>
      </w:r>
    </w:p>
    <w:p w:rsidR="00024859" w:rsidRPr="006E524F" w:rsidRDefault="00024859" w:rsidP="00024859">
      <w:pPr>
        <w:numPr>
          <w:ilvl w:val="0"/>
          <w:numId w:val="2"/>
        </w:numPr>
        <w:rPr>
          <w:rFonts w:ascii="Times New Roman" w:hAnsi="Times New Roman"/>
          <w:sz w:val="22"/>
          <w:szCs w:val="22"/>
        </w:rPr>
      </w:pPr>
      <w:r w:rsidRPr="006E524F">
        <w:rPr>
          <w:rFonts w:ascii="Times New Roman" w:hAnsi="Times New Roman"/>
          <w:sz w:val="22"/>
          <w:szCs w:val="22"/>
        </w:rPr>
        <w:t xml:space="preserve">The institution will be acknowledged within any publication as providing the source information. </w:t>
      </w:r>
    </w:p>
    <w:p w:rsidR="00024859" w:rsidRPr="006E524F" w:rsidRDefault="00024859" w:rsidP="00024859">
      <w:pPr>
        <w:numPr>
          <w:ilvl w:val="0"/>
          <w:numId w:val="2"/>
        </w:numPr>
        <w:rPr>
          <w:rFonts w:ascii="Times New Roman" w:hAnsi="Times New Roman"/>
          <w:sz w:val="22"/>
          <w:szCs w:val="22"/>
        </w:rPr>
      </w:pPr>
      <w:r w:rsidRPr="006E524F">
        <w:rPr>
          <w:rFonts w:ascii="Times New Roman" w:hAnsi="Times New Roman"/>
          <w:sz w:val="22"/>
          <w:szCs w:val="22"/>
        </w:rPr>
        <w:t xml:space="preserve">A copy of the publication will be given to the institution. </w:t>
      </w:r>
    </w:p>
    <w:p w:rsidR="00024859" w:rsidRPr="006E524F" w:rsidRDefault="00024859" w:rsidP="00024859">
      <w:pPr>
        <w:numPr>
          <w:ilvl w:val="0"/>
          <w:numId w:val="3"/>
        </w:numPr>
        <w:rPr>
          <w:rFonts w:ascii="Times New Roman" w:hAnsi="Times New Roman"/>
          <w:sz w:val="22"/>
          <w:szCs w:val="22"/>
        </w:rPr>
      </w:pPr>
      <w:r w:rsidRPr="006E524F">
        <w:rPr>
          <w:rFonts w:ascii="Times New Roman" w:hAnsi="Times New Roman"/>
          <w:sz w:val="22"/>
          <w:szCs w:val="22"/>
        </w:rPr>
        <w:t xml:space="preserve">Information that is lost or stolen must be reported to the Chief Privacy Officer of the appropriate institution </w:t>
      </w:r>
      <w:r w:rsidRPr="006E524F">
        <w:rPr>
          <w:rFonts w:ascii="Times New Roman" w:hAnsi="Times New Roman"/>
          <w:bCs/>
          <w:sz w:val="22"/>
          <w:szCs w:val="22"/>
        </w:rPr>
        <w:t>at the first reasonable opportunity</w:t>
      </w:r>
      <w:r w:rsidRPr="006E524F">
        <w:rPr>
          <w:rFonts w:ascii="Times New Roman" w:hAnsi="Times New Roman"/>
          <w:sz w:val="22"/>
          <w:szCs w:val="22"/>
        </w:rPr>
        <w:t>.</w:t>
      </w:r>
    </w:p>
    <w:p w:rsidR="00024859" w:rsidRPr="006E524F" w:rsidRDefault="00024859" w:rsidP="00024859">
      <w:pPr>
        <w:numPr>
          <w:ilvl w:val="0"/>
          <w:numId w:val="3"/>
        </w:numPr>
        <w:rPr>
          <w:rFonts w:ascii="Times New Roman" w:hAnsi="Times New Roman"/>
          <w:sz w:val="22"/>
          <w:szCs w:val="22"/>
        </w:rPr>
      </w:pPr>
      <w:r w:rsidRPr="006E524F">
        <w:rPr>
          <w:rFonts w:ascii="Times New Roman" w:hAnsi="Times New Roman"/>
          <w:sz w:val="22"/>
          <w:szCs w:val="22"/>
        </w:rPr>
        <w:t xml:space="preserve">A breach of institutional policy regarding access to information and protection of privacy may have serious consequences or be just cause for termination of my employment and/or affiliation with the institution. </w:t>
      </w:r>
    </w:p>
    <w:p w:rsidR="006E524F" w:rsidRDefault="006E524F" w:rsidP="006E524F">
      <w:pPr>
        <w:rPr>
          <w:rFonts w:ascii="Times New Roman" w:hAnsi="Times New Roman"/>
          <w:sz w:val="22"/>
          <w:szCs w:val="22"/>
        </w:rPr>
      </w:pPr>
    </w:p>
    <w:p w:rsidR="006E524F" w:rsidRDefault="006E524F" w:rsidP="006E524F">
      <w:pPr>
        <w:rPr>
          <w:rFonts w:ascii="Times New Roman" w:hAnsi="Times New Roman"/>
          <w:sz w:val="22"/>
          <w:szCs w:val="22"/>
        </w:rPr>
      </w:pPr>
    </w:p>
    <w:p w:rsidR="006E524F" w:rsidRDefault="006E524F" w:rsidP="006E524F">
      <w:pPr>
        <w:rPr>
          <w:rFonts w:ascii="Times New Roman" w:hAnsi="Times New Roman"/>
          <w:sz w:val="22"/>
          <w:szCs w:val="22"/>
        </w:rPr>
      </w:pPr>
    </w:p>
    <w:p w:rsidR="006E524F" w:rsidRDefault="006E524F" w:rsidP="006E524F">
      <w:pPr>
        <w:rPr>
          <w:rFonts w:ascii="Times New Roman" w:hAnsi="Times New Roman"/>
          <w:sz w:val="22"/>
          <w:szCs w:val="22"/>
        </w:rPr>
      </w:pPr>
    </w:p>
    <w:p w:rsidR="006E524F" w:rsidRPr="006E524F" w:rsidRDefault="006E524F" w:rsidP="006E524F">
      <w:pPr>
        <w:rPr>
          <w:rFonts w:ascii="Times New Roman" w:hAnsi="Times New Roman"/>
          <w:sz w:val="22"/>
          <w:szCs w:val="22"/>
        </w:rPr>
      </w:pPr>
      <w:bookmarkStart w:id="0" w:name="_GoBack"/>
      <w:bookmarkEnd w:id="0"/>
    </w:p>
    <w:p w:rsidR="006E524F" w:rsidRPr="006E524F" w:rsidRDefault="006E524F" w:rsidP="006E524F">
      <w:pPr>
        <w:rPr>
          <w:rFonts w:ascii="Times New Roman" w:hAnsi="Times New Roman"/>
          <w:sz w:val="22"/>
          <w:szCs w:val="22"/>
        </w:rPr>
      </w:pPr>
    </w:p>
    <w:p w:rsidR="00024859" w:rsidRPr="006E524F" w:rsidRDefault="00024859" w:rsidP="00024859">
      <w:pPr>
        <w:pStyle w:val="BodyTextIndent"/>
        <w:tabs>
          <w:tab w:val="left" w:pos="7380"/>
        </w:tabs>
        <w:rPr>
          <w:b w:val="0"/>
          <w:i w:val="0"/>
          <w:sz w:val="22"/>
          <w:szCs w:val="22"/>
        </w:rPr>
      </w:pPr>
    </w:p>
    <w:p w:rsidR="00024859" w:rsidRPr="006E524F" w:rsidRDefault="00024859" w:rsidP="00024859">
      <w:pPr>
        <w:pStyle w:val="BodyTextIndent"/>
        <w:tabs>
          <w:tab w:val="left" w:pos="5850"/>
          <w:tab w:val="left" w:pos="7380"/>
        </w:tabs>
        <w:rPr>
          <w:b w:val="0"/>
          <w:i w:val="0"/>
          <w:sz w:val="22"/>
          <w:szCs w:val="22"/>
        </w:rPr>
      </w:pPr>
      <w:r w:rsidRPr="006E524F">
        <w:rPr>
          <w:b w:val="0"/>
          <w:i w:val="0"/>
          <w:sz w:val="22"/>
          <w:szCs w:val="22"/>
        </w:rPr>
        <w:t>___________________________________________</w:t>
      </w:r>
      <w:r w:rsidRPr="006E524F">
        <w:rPr>
          <w:b w:val="0"/>
          <w:i w:val="0"/>
          <w:sz w:val="22"/>
          <w:szCs w:val="22"/>
        </w:rPr>
        <w:tab/>
      </w:r>
      <w:r w:rsidR="006E524F" w:rsidRPr="006E524F">
        <w:rPr>
          <w:b w:val="0"/>
          <w:i w:val="0"/>
          <w:sz w:val="22"/>
          <w:szCs w:val="22"/>
        </w:rPr>
        <w:t>___________________________</w:t>
      </w:r>
    </w:p>
    <w:p w:rsidR="00024859" w:rsidRPr="006E524F" w:rsidRDefault="00024859" w:rsidP="00024859">
      <w:pPr>
        <w:pStyle w:val="BodyTextIndent"/>
        <w:tabs>
          <w:tab w:val="left" w:pos="3600"/>
          <w:tab w:val="left" w:pos="5850"/>
          <w:tab w:val="left" w:pos="7380"/>
        </w:tabs>
        <w:rPr>
          <w:bCs w:val="0"/>
          <w:i w:val="0"/>
          <w:sz w:val="22"/>
          <w:szCs w:val="22"/>
        </w:rPr>
      </w:pPr>
      <w:r w:rsidRPr="006E524F">
        <w:rPr>
          <w:bCs w:val="0"/>
          <w:i w:val="0"/>
          <w:sz w:val="22"/>
          <w:szCs w:val="22"/>
        </w:rPr>
        <w:t xml:space="preserve">Signature of the </w:t>
      </w:r>
      <w:r w:rsidR="006E524F" w:rsidRPr="006E524F">
        <w:rPr>
          <w:bCs w:val="0"/>
          <w:i w:val="0"/>
          <w:sz w:val="22"/>
          <w:szCs w:val="22"/>
        </w:rPr>
        <w:t>Locally Responsible Investigator</w:t>
      </w:r>
      <w:r w:rsidRPr="006E524F">
        <w:rPr>
          <w:bCs w:val="0"/>
          <w:i w:val="0"/>
          <w:sz w:val="22"/>
          <w:szCs w:val="22"/>
        </w:rPr>
        <w:tab/>
        <w:t>Date</w:t>
      </w:r>
      <w:r w:rsidRPr="006E524F">
        <w:rPr>
          <w:bCs w:val="0"/>
          <w:i w:val="0"/>
          <w:sz w:val="22"/>
          <w:szCs w:val="22"/>
        </w:rPr>
        <w:tab/>
      </w:r>
    </w:p>
    <w:p w:rsidR="00024859" w:rsidRPr="006E524F" w:rsidRDefault="00024859" w:rsidP="00024859">
      <w:pPr>
        <w:pStyle w:val="BodyTextIndent"/>
        <w:rPr>
          <w:sz w:val="22"/>
          <w:szCs w:val="22"/>
        </w:rPr>
      </w:pPr>
    </w:p>
    <w:p w:rsidR="00024859" w:rsidRPr="006E524F" w:rsidRDefault="00024859" w:rsidP="00024859">
      <w:pPr>
        <w:pStyle w:val="BodyTextIndent"/>
        <w:rPr>
          <w:sz w:val="22"/>
          <w:szCs w:val="22"/>
        </w:rPr>
      </w:pPr>
    </w:p>
    <w:p w:rsidR="00024859" w:rsidRPr="006E524F" w:rsidRDefault="00024859" w:rsidP="00024859">
      <w:pPr>
        <w:pStyle w:val="BodyTextIndent"/>
        <w:rPr>
          <w:i w:val="0"/>
          <w:iCs w:val="0"/>
          <w:sz w:val="22"/>
          <w:szCs w:val="22"/>
        </w:rPr>
      </w:pPr>
      <w:r w:rsidRPr="006E524F">
        <w:rPr>
          <w:i w:val="0"/>
          <w:iCs w:val="0"/>
          <w:sz w:val="22"/>
          <w:szCs w:val="22"/>
        </w:rPr>
        <w:t>Signatures of Research Team members:</w:t>
      </w:r>
    </w:p>
    <w:p w:rsidR="00024859" w:rsidRPr="006E524F" w:rsidRDefault="00024859" w:rsidP="00024859">
      <w:pPr>
        <w:pStyle w:val="BodyTextIndent"/>
        <w:tabs>
          <w:tab w:val="left" w:pos="5850"/>
          <w:tab w:val="left" w:pos="7380"/>
        </w:tabs>
        <w:rPr>
          <w:b w:val="0"/>
          <w:i w:val="0"/>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3939"/>
        <w:gridCol w:w="2019"/>
      </w:tblGrid>
      <w:tr w:rsidR="00024859" w:rsidRPr="006E524F">
        <w:tc>
          <w:tcPr>
            <w:tcW w:w="4035" w:type="dxa"/>
            <w:shd w:val="clear" w:color="auto" w:fill="E6E6E6"/>
          </w:tcPr>
          <w:p w:rsidR="00024859" w:rsidRPr="006E524F" w:rsidRDefault="00024859" w:rsidP="00024859">
            <w:pPr>
              <w:pStyle w:val="BodyTextIndent"/>
              <w:tabs>
                <w:tab w:val="left" w:pos="5850"/>
                <w:tab w:val="left" w:pos="7380"/>
              </w:tabs>
              <w:ind w:left="0"/>
              <w:rPr>
                <w:bCs w:val="0"/>
                <w:i w:val="0"/>
                <w:sz w:val="22"/>
                <w:szCs w:val="22"/>
              </w:rPr>
            </w:pPr>
            <w:r w:rsidRPr="006E524F">
              <w:rPr>
                <w:bCs w:val="0"/>
                <w:i w:val="0"/>
                <w:sz w:val="22"/>
                <w:szCs w:val="22"/>
              </w:rPr>
              <w:t>Print Name</w:t>
            </w:r>
          </w:p>
        </w:tc>
        <w:tc>
          <w:tcPr>
            <w:tcW w:w="4204" w:type="dxa"/>
            <w:shd w:val="clear" w:color="auto" w:fill="E6E6E6"/>
          </w:tcPr>
          <w:p w:rsidR="00024859" w:rsidRPr="006E524F" w:rsidRDefault="00024859" w:rsidP="00024859">
            <w:pPr>
              <w:pStyle w:val="BodyTextIndent"/>
              <w:tabs>
                <w:tab w:val="left" w:pos="5850"/>
                <w:tab w:val="left" w:pos="7380"/>
              </w:tabs>
              <w:ind w:left="0"/>
              <w:rPr>
                <w:bCs w:val="0"/>
                <w:i w:val="0"/>
                <w:sz w:val="22"/>
                <w:szCs w:val="22"/>
              </w:rPr>
            </w:pPr>
            <w:r w:rsidRPr="006E524F">
              <w:rPr>
                <w:bCs w:val="0"/>
                <w:i w:val="0"/>
                <w:sz w:val="22"/>
                <w:szCs w:val="22"/>
              </w:rPr>
              <w:t>Signature</w:t>
            </w:r>
          </w:p>
        </w:tc>
        <w:tc>
          <w:tcPr>
            <w:tcW w:w="2129" w:type="dxa"/>
            <w:shd w:val="clear" w:color="auto" w:fill="E6E6E6"/>
          </w:tcPr>
          <w:p w:rsidR="00024859" w:rsidRPr="006E524F" w:rsidRDefault="00024859" w:rsidP="00024859">
            <w:pPr>
              <w:pStyle w:val="BodyTextIndent"/>
              <w:tabs>
                <w:tab w:val="left" w:pos="5850"/>
                <w:tab w:val="left" w:pos="7380"/>
              </w:tabs>
              <w:ind w:left="0"/>
              <w:rPr>
                <w:bCs w:val="0"/>
                <w:i w:val="0"/>
                <w:sz w:val="22"/>
                <w:szCs w:val="22"/>
              </w:rPr>
            </w:pPr>
            <w:r w:rsidRPr="006E524F">
              <w:rPr>
                <w:bCs w:val="0"/>
                <w:i w:val="0"/>
                <w:sz w:val="22"/>
                <w:szCs w:val="22"/>
              </w:rPr>
              <w:t>Date Signed</w:t>
            </w:r>
          </w:p>
        </w:tc>
      </w:tr>
      <w:tr w:rsidR="00024859" w:rsidRPr="006E524F">
        <w:trPr>
          <w:trHeight w:val="404"/>
        </w:trPr>
        <w:tc>
          <w:tcPr>
            <w:tcW w:w="4035" w:type="dxa"/>
          </w:tcPr>
          <w:p w:rsidR="00024859" w:rsidRPr="006E524F" w:rsidRDefault="00024859" w:rsidP="00024859">
            <w:pPr>
              <w:pStyle w:val="BodyTextIndent"/>
              <w:tabs>
                <w:tab w:val="left" w:pos="5850"/>
                <w:tab w:val="left" w:pos="7380"/>
              </w:tabs>
              <w:ind w:left="0"/>
              <w:rPr>
                <w:b w:val="0"/>
                <w:i w:val="0"/>
                <w:sz w:val="22"/>
                <w:szCs w:val="22"/>
              </w:rPr>
            </w:pPr>
          </w:p>
        </w:tc>
        <w:tc>
          <w:tcPr>
            <w:tcW w:w="4204" w:type="dxa"/>
          </w:tcPr>
          <w:p w:rsidR="00024859" w:rsidRPr="006E524F" w:rsidRDefault="00024859" w:rsidP="00024859">
            <w:pPr>
              <w:pStyle w:val="BodyTextIndent"/>
              <w:tabs>
                <w:tab w:val="left" w:pos="5850"/>
                <w:tab w:val="left" w:pos="7380"/>
              </w:tabs>
              <w:ind w:left="0"/>
              <w:rPr>
                <w:b w:val="0"/>
                <w:i w:val="0"/>
                <w:sz w:val="22"/>
                <w:szCs w:val="22"/>
              </w:rPr>
            </w:pPr>
          </w:p>
        </w:tc>
        <w:tc>
          <w:tcPr>
            <w:tcW w:w="2129" w:type="dxa"/>
          </w:tcPr>
          <w:p w:rsidR="00024859" w:rsidRPr="006E524F" w:rsidRDefault="00024859" w:rsidP="00024859">
            <w:pPr>
              <w:pStyle w:val="BodyTextIndent"/>
              <w:tabs>
                <w:tab w:val="left" w:pos="5850"/>
                <w:tab w:val="left" w:pos="7380"/>
              </w:tabs>
              <w:ind w:left="0"/>
              <w:rPr>
                <w:b w:val="0"/>
                <w:i w:val="0"/>
                <w:sz w:val="22"/>
                <w:szCs w:val="22"/>
              </w:rPr>
            </w:pPr>
          </w:p>
        </w:tc>
      </w:tr>
      <w:tr w:rsidR="00024859" w:rsidRPr="006E524F">
        <w:trPr>
          <w:trHeight w:val="404"/>
        </w:trPr>
        <w:tc>
          <w:tcPr>
            <w:tcW w:w="4035" w:type="dxa"/>
          </w:tcPr>
          <w:p w:rsidR="00024859" w:rsidRPr="006E524F" w:rsidRDefault="00024859" w:rsidP="00024859">
            <w:pPr>
              <w:pStyle w:val="BodyTextIndent"/>
              <w:tabs>
                <w:tab w:val="left" w:pos="5850"/>
                <w:tab w:val="left" w:pos="7380"/>
              </w:tabs>
              <w:ind w:left="0"/>
              <w:rPr>
                <w:b w:val="0"/>
                <w:i w:val="0"/>
                <w:sz w:val="22"/>
                <w:szCs w:val="22"/>
              </w:rPr>
            </w:pPr>
          </w:p>
        </w:tc>
        <w:tc>
          <w:tcPr>
            <w:tcW w:w="4204" w:type="dxa"/>
          </w:tcPr>
          <w:p w:rsidR="00024859" w:rsidRPr="006E524F" w:rsidRDefault="00024859" w:rsidP="00024859">
            <w:pPr>
              <w:pStyle w:val="BodyTextIndent"/>
              <w:tabs>
                <w:tab w:val="left" w:pos="5850"/>
                <w:tab w:val="left" w:pos="7380"/>
              </w:tabs>
              <w:ind w:left="0"/>
              <w:rPr>
                <w:b w:val="0"/>
                <w:i w:val="0"/>
                <w:sz w:val="22"/>
                <w:szCs w:val="22"/>
              </w:rPr>
            </w:pPr>
          </w:p>
        </w:tc>
        <w:tc>
          <w:tcPr>
            <w:tcW w:w="2129" w:type="dxa"/>
          </w:tcPr>
          <w:p w:rsidR="00024859" w:rsidRPr="006E524F" w:rsidRDefault="00024859" w:rsidP="00024859">
            <w:pPr>
              <w:pStyle w:val="BodyTextIndent"/>
              <w:tabs>
                <w:tab w:val="left" w:pos="5850"/>
                <w:tab w:val="left" w:pos="7380"/>
              </w:tabs>
              <w:ind w:left="0"/>
              <w:rPr>
                <w:b w:val="0"/>
                <w:i w:val="0"/>
                <w:sz w:val="22"/>
                <w:szCs w:val="22"/>
              </w:rPr>
            </w:pPr>
          </w:p>
        </w:tc>
      </w:tr>
      <w:tr w:rsidR="00024859" w:rsidRPr="006E524F">
        <w:trPr>
          <w:trHeight w:val="404"/>
        </w:trPr>
        <w:tc>
          <w:tcPr>
            <w:tcW w:w="4035" w:type="dxa"/>
          </w:tcPr>
          <w:p w:rsidR="00024859" w:rsidRPr="006E524F" w:rsidRDefault="00024859" w:rsidP="00024859">
            <w:pPr>
              <w:pStyle w:val="BodyTextIndent"/>
              <w:tabs>
                <w:tab w:val="left" w:pos="5850"/>
                <w:tab w:val="left" w:pos="7380"/>
              </w:tabs>
              <w:ind w:left="0"/>
              <w:rPr>
                <w:b w:val="0"/>
                <w:i w:val="0"/>
                <w:sz w:val="22"/>
                <w:szCs w:val="22"/>
              </w:rPr>
            </w:pPr>
          </w:p>
        </w:tc>
        <w:tc>
          <w:tcPr>
            <w:tcW w:w="4204" w:type="dxa"/>
          </w:tcPr>
          <w:p w:rsidR="00024859" w:rsidRPr="006E524F" w:rsidRDefault="00024859" w:rsidP="00024859">
            <w:pPr>
              <w:pStyle w:val="BodyTextIndent"/>
              <w:tabs>
                <w:tab w:val="left" w:pos="5850"/>
                <w:tab w:val="left" w:pos="7380"/>
              </w:tabs>
              <w:ind w:left="0"/>
              <w:rPr>
                <w:b w:val="0"/>
                <w:i w:val="0"/>
                <w:sz w:val="22"/>
                <w:szCs w:val="22"/>
              </w:rPr>
            </w:pPr>
          </w:p>
        </w:tc>
        <w:tc>
          <w:tcPr>
            <w:tcW w:w="2129" w:type="dxa"/>
          </w:tcPr>
          <w:p w:rsidR="00024859" w:rsidRPr="006E524F" w:rsidRDefault="00024859" w:rsidP="00024859">
            <w:pPr>
              <w:pStyle w:val="BodyTextIndent"/>
              <w:tabs>
                <w:tab w:val="left" w:pos="5850"/>
                <w:tab w:val="left" w:pos="7380"/>
              </w:tabs>
              <w:ind w:left="0"/>
              <w:rPr>
                <w:b w:val="0"/>
                <w:i w:val="0"/>
                <w:sz w:val="22"/>
                <w:szCs w:val="22"/>
              </w:rPr>
            </w:pPr>
          </w:p>
        </w:tc>
      </w:tr>
      <w:tr w:rsidR="00024859" w:rsidRPr="006E524F">
        <w:trPr>
          <w:trHeight w:val="404"/>
        </w:trPr>
        <w:tc>
          <w:tcPr>
            <w:tcW w:w="4035" w:type="dxa"/>
          </w:tcPr>
          <w:p w:rsidR="00024859" w:rsidRPr="006E524F" w:rsidRDefault="00024859" w:rsidP="00024859">
            <w:pPr>
              <w:pStyle w:val="BodyTextIndent"/>
              <w:tabs>
                <w:tab w:val="left" w:pos="5850"/>
                <w:tab w:val="left" w:pos="7380"/>
              </w:tabs>
              <w:ind w:left="0"/>
              <w:rPr>
                <w:b w:val="0"/>
                <w:i w:val="0"/>
                <w:sz w:val="22"/>
                <w:szCs w:val="22"/>
              </w:rPr>
            </w:pPr>
          </w:p>
        </w:tc>
        <w:tc>
          <w:tcPr>
            <w:tcW w:w="4204" w:type="dxa"/>
          </w:tcPr>
          <w:p w:rsidR="00024859" w:rsidRPr="006E524F" w:rsidRDefault="00024859" w:rsidP="00024859">
            <w:pPr>
              <w:pStyle w:val="BodyTextIndent"/>
              <w:tabs>
                <w:tab w:val="left" w:pos="5850"/>
                <w:tab w:val="left" w:pos="7380"/>
              </w:tabs>
              <w:ind w:left="0"/>
              <w:rPr>
                <w:b w:val="0"/>
                <w:i w:val="0"/>
                <w:sz w:val="22"/>
                <w:szCs w:val="22"/>
              </w:rPr>
            </w:pPr>
          </w:p>
        </w:tc>
        <w:tc>
          <w:tcPr>
            <w:tcW w:w="2129" w:type="dxa"/>
          </w:tcPr>
          <w:p w:rsidR="00024859" w:rsidRPr="006E524F" w:rsidRDefault="00024859" w:rsidP="00024859">
            <w:pPr>
              <w:pStyle w:val="BodyTextIndent"/>
              <w:tabs>
                <w:tab w:val="left" w:pos="5850"/>
                <w:tab w:val="left" w:pos="7380"/>
              </w:tabs>
              <w:ind w:left="0"/>
              <w:rPr>
                <w:b w:val="0"/>
                <w:i w:val="0"/>
                <w:sz w:val="22"/>
                <w:szCs w:val="22"/>
              </w:rPr>
            </w:pPr>
          </w:p>
        </w:tc>
      </w:tr>
      <w:tr w:rsidR="00024859" w:rsidRPr="006E524F">
        <w:trPr>
          <w:trHeight w:val="404"/>
        </w:trPr>
        <w:tc>
          <w:tcPr>
            <w:tcW w:w="4035" w:type="dxa"/>
          </w:tcPr>
          <w:p w:rsidR="00024859" w:rsidRPr="006E524F" w:rsidRDefault="00024859" w:rsidP="00024859">
            <w:pPr>
              <w:pStyle w:val="BodyTextIndent"/>
              <w:tabs>
                <w:tab w:val="left" w:pos="5850"/>
                <w:tab w:val="left" w:pos="7380"/>
              </w:tabs>
              <w:ind w:left="0"/>
              <w:rPr>
                <w:b w:val="0"/>
                <w:i w:val="0"/>
                <w:sz w:val="22"/>
                <w:szCs w:val="22"/>
              </w:rPr>
            </w:pPr>
          </w:p>
        </w:tc>
        <w:tc>
          <w:tcPr>
            <w:tcW w:w="4204" w:type="dxa"/>
          </w:tcPr>
          <w:p w:rsidR="00024859" w:rsidRPr="006E524F" w:rsidRDefault="00024859" w:rsidP="00024859">
            <w:pPr>
              <w:pStyle w:val="BodyTextIndent"/>
              <w:tabs>
                <w:tab w:val="left" w:pos="5850"/>
                <w:tab w:val="left" w:pos="7380"/>
              </w:tabs>
              <w:ind w:left="0"/>
              <w:rPr>
                <w:b w:val="0"/>
                <w:i w:val="0"/>
                <w:sz w:val="22"/>
                <w:szCs w:val="22"/>
              </w:rPr>
            </w:pPr>
          </w:p>
        </w:tc>
        <w:tc>
          <w:tcPr>
            <w:tcW w:w="2129" w:type="dxa"/>
          </w:tcPr>
          <w:p w:rsidR="00024859" w:rsidRPr="006E524F" w:rsidRDefault="00024859" w:rsidP="00024859">
            <w:pPr>
              <w:pStyle w:val="BodyTextIndent"/>
              <w:tabs>
                <w:tab w:val="left" w:pos="5850"/>
                <w:tab w:val="left" w:pos="7380"/>
              </w:tabs>
              <w:ind w:left="0"/>
              <w:rPr>
                <w:b w:val="0"/>
                <w:i w:val="0"/>
                <w:sz w:val="22"/>
                <w:szCs w:val="22"/>
              </w:rPr>
            </w:pPr>
          </w:p>
        </w:tc>
      </w:tr>
    </w:tbl>
    <w:p w:rsidR="00024859" w:rsidRPr="006E524F" w:rsidRDefault="00024859" w:rsidP="00024859">
      <w:pPr>
        <w:pStyle w:val="BodyTextIndent"/>
        <w:tabs>
          <w:tab w:val="left" w:pos="5850"/>
          <w:tab w:val="left" w:pos="7380"/>
        </w:tabs>
        <w:rPr>
          <w:b w:val="0"/>
          <w:i w:val="0"/>
          <w:sz w:val="22"/>
          <w:szCs w:val="22"/>
        </w:rPr>
      </w:pPr>
    </w:p>
    <w:p w:rsidR="00024859" w:rsidRPr="006E524F" w:rsidRDefault="00024859" w:rsidP="00024859">
      <w:pPr>
        <w:pStyle w:val="BodyTextIndent"/>
        <w:tabs>
          <w:tab w:val="left" w:pos="5850"/>
          <w:tab w:val="left" w:pos="7380"/>
        </w:tabs>
        <w:rPr>
          <w:b w:val="0"/>
          <w:i w:val="0"/>
        </w:rPr>
      </w:pPr>
    </w:p>
    <w:p w:rsidR="00167F55" w:rsidRPr="006E524F" w:rsidRDefault="00167F55">
      <w:pPr>
        <w:rPr>
          <w:rFonts w:ascii="Arial" w:hAnsi="Arial" w:cs="Arial"/>
        </w:rPr>
      </w:pPr>
    </w:p>
    <w:sectPr w:rsidR="00167F55" w:rsidRPr="006E524F" w:rsidSect="000E1D77">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77" w:rsidRDefault="000E1D77" w:rsidP="000E1D77">
      <w:r>
        <w:separator/>
      </w:r>
    </w:p>
  </w:endnote>
  <w:endnote w:type="continuationSeparator" w:id="0">
    <w:p w:rsidR="000E1D77" w:rsidRDefault="000E1D77" w:rsidP="000E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50513"/>
      <w:docPartObj>
        <w:docPartGallery w:val="Page Numbers (Bottom of Page)"/>
        <w:docPartUnique/>
      </w:docPartObj>
    </w:sdtPr>
    <w:sdtContent>
      <w:sdt>
        <w:sdtPr>
          <w:id w:val="1728636285"/>
          <w:docPartObj>
            <w:docPartGallery w:val="Page Numbers (Top of Page)"/>
            <w:docPartUnique/>
          </w:docPartObj>
        </w:sdtPr>
        <w:sdtContent>
          <w:p w:rsidR="000E1D77" w:rsidRDefault="000E1D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E52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524F">
              <w:rPr>
                <w:b/>
                <w:bCs/>
                <w:noProof/>
              </w:rPr>
              <w:t>2</w:t>
            </w:r>
            <w:r>
              <w:rPr>
                <w:b/>
                <w:bCs/>
                <w:sz w:val="24"/>
                <w:szCs w:val="24"/>
              </w:rPr>
              <w:fldChar w:fldCharType="end"/>
            </w:r>
          </w:p>
        </w:sdtContent>
      </w:sdt>
    </w:sdtContent>
  </w:sdt>
  <w:p w:rsidR="000E1D77" w:rsidRDefault="000E1D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77" w:rsidRDefault="000E1D77" w:rsidP="000E1D77">
      <w:r>
        <w:separator/>
      </w:r>
    </w:p>
  </w:footnote>
  <w:footnote w:type="continuationSeparator" w:id="0">
    <w:p w:rsidR="000E1D77" w:rsidRDefault="000E1D77" w:rsidP="000E1D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77" w:rsidRPr="000E1D77" w:rsidRDefault="000E1D77" w:rsidP="000E1D77">
    <w:pPr>
      <w:jc w:val="right"/>
      <w:rPr>
        <w:rFonts w:ascii="Arial" w:hAnsi="Arial" w:cs="Arial"/>
      </w:rPr>
    </w:pPr>
    <w:r w:rsidRPr="000E1D77">
      <w:rPr>
        <w:rFonts w:ascii="Arial" w:hAnsi="Arial" w:cs="Arial"/>
      </w:rPr>
      <w:t>Confidentiality v September 2023</w:t>
    </w:r>
  </w:p>
  <w:p w:rsidR="000E1D77" w:rsidRDefault="000E1D77" w:rsidP="000E1D77">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E21D6E"/>
    <w:lvl w:ilvl="0">
      <w:numFmt w:val="decimal"/>
      <w:lvlText w:val="*"/>
      <w:lvlJc w:val="left"/>
    </w:lvl>
  </w:abstractNum>
  <w:abstractNum w:abstractNumId="1" w15:restartNumberingAfterBreak="0">
    <w:nsid w:val="0C0F4F7B"/>
    <w:multiLevelType w:val="hybridMultilevel"/>
    <w:tmpl w:val="AE3E1B2A"/>
    <w:lvl w:ilvl="0" w:tplc="DB921D20">
      <w:start w:val="1"/>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7875A3"/>
    <w:multiLevelType w:val="hybridMultilevel"/>
    <w:tmpl w:val="A32A0B6A"/>
    <w:lvl w:ilvl="0" w:tplc="45043EBA">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C81FDB"/>
    <w:multiLevelType w:val="hybridMultilevel"/>
    <w:tmpl w:val="76D8AC14"/>
    <w:lvl w:ilvl="0" w:tplc="DB921D20">
      <w:start w:val="9"/>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AD07B6"/>
    <w:multiLevelType w:val="singleLevel"/>
    <w:tmpl w:val="35820E44"/>
    <w:lvl w:ilvl="0">
      <w:start w:val="9"/>
      <w:numFmt w:val="none"/>
      <w:lvlText w:val="10."/>
      <w:lvlJc w:val="left"/>
      <w:pPr>
        <w:tabs>
          <w:tab w:val="num" w:pos="360"/>
        </w:tabs>
        <w:ind w:left="360" w:hanging="360"/>
      </w:pPr>
      <w:rPr>
        <w:rFonts w:hint="default"/>
      </w:rPr>
    </w:lvl>
  </w:abstractNum>
  <w:num w:numId="1">
    <w:abstractNumId w:val="4"/>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59"/>
    <w:rsid w:val="00024859"/>
    <w:rsid w:val="000E1D77"/>
    <w:rsid w:val="00167F55"/>
    <w:rsid w:val="001B6B64"/>
    <w:rsid w:val="001E05E3"/>
    <w:rsid w:val="002D650F"/>
    <w:rsid w:val="0030537F"/>
    <w:rsid w:val="0032139F"/>
    <w:rsid w:val="00360544"/>
    <w:rsid w:val="004576CA"/>
    <w:rsid w:val="004F3014"/>
    <w:rsid w:val="00520F70"/>
    <w:rsid w:val="00541F1D"/>
    <w:rsid w:val="006719C5"/>
    <w:rsid w:val="006E524F"/>
    <w:rsid w:val="007B5F4D"/>
    <w:rsid w:val="007F5F18"/>
    <w:rsid w:val="00833ECA"/>
    <w:rsid w:val="00904265"/>
    <w:rsid w:val="00C11435"/>
    <w:rsid w:val="00D528F8"/>
    <w:rsid w:val="00E3679F"/>
    <w:rsid w:val="00F052C0"/>
    <w:rsid w:val="00F7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1E684"/>
  <w15:chartTrackingRefBased/>
  <w15:docId w15:val="{0EAB48B5-157B-4C6B-9B06-1A725564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859"/>
    <w:rPr>
      <w:rFonts w:ascii="Univers" w:hAnsi="Univers"/>
    </w:rPr>
  </w:style>
  <w:style w:type="paragraph" w:styleId="Heading1">
    <w:name w:val="heading 1"/>
    <w:basedOn w:val="Normal"/>
    <w:next w:val="Normal"/>
    <w:link w:val="Heading1Char"/>
    <w:qFormat/>
    <w:rsid w:val="001E05E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24859"/>
    <w:pPr>
      <w:jc w:val="both"/>
    </w:pPr>
    <w:rPr>
      <w:rFonts w:ascii="Times New Roman" w:hAnsi="Times New Roman"/>
      <w:b/>
      <w:bCs/>
      <w:i/>
      <w:iCs/>
    </w:rPr>
  </w:style>
  <w:style w:type="paragraph" w:styleId="BodyTextIndent">
    <w:name w:val="Body Text Indent"/>
    <w:basedOn w:val="Normal"/>
    <w:rsid w:val="00024859"/>
    <w:pPr>
      <w:tabs>
        <w:tab w:val="left" w:pos="9360"/>
      </w:tabs>
      <w:ind w:left="360"/>
      <w:jc w:val="both"/>
    </w:pPr>
    <w:rPr>
      <w:rFonts w:ascii="Times New Roman" w:hAnsi="Times New Roman"/>
      <w:b/>
      <w:bCs/>
      <w:i/>
      <w:iCs/>
    </w:rPr>
  </w:style>
  <w:style w:type="character" w:customStyle="1" w:styleId="Heading1Char">
    <w:name w:val="Heading 1 Char"/>
    <w:basedOn w:val="DefaultParagraphFont"/>
    <w:link w:val="Heading1"/>
    <w:rsid w:val="001E05E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0E1D77"/>
    <w:pPr>
      <w:tabs>
        <w:tab w:val="center" w:pos="4680"/>
        <w:tab w:val="right" w:pos="9360"/>
      </w:tabs>
    </w:pPr>
  </w:style>
  <w:style w:type="character" w:customStyle="1" w:styleId="HeaderChar">
    <w:name w:val="Header Char"/>
    <w:basedOn w:val="DefaultParagraphFont"/>
    <w:link w:val="Header"/>
    <w:rsid w:val="000E1D77"/>
    <w:rPr>
      <w:rFonts w:ascii="Univers" w:hAnsi="Univers"/>
    </w:rPr>
  </w:style>
  <w:style w:type="paragraph" w:styleId="Footer">
    <w:name w:val="footer"/>
    <w:basedOn w:val="Normal"/>
    <w:link w:val="FooterChar"/>
    <w:uiPriority w:val="99"/>
    <w:rsid w:val="000E1D77"/>
    <w:pPr>
      <w:tabs>
        <w:tab w:val="center" w:pos="4680"/>
        <w:tab w:val="right" w:pos="9360"/>
      </w:tabs>
    </w:pPr>
  </w:style>
  <w:style w:type="character" w:customStyle="1" w:styleId="FooterChar">
    <w:name w:val="Footer Char"/>
    <w:basedOn w:val="DefaultParagraphFont"/>
    <w:link w:val="Footer"/>
    <w:uiPriority w:val="99"/>
    <w:rsid w:val="000E1D77"/>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Home</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Michael</dc:creator>
  <cp:keywords/>
  <dc:description/>
  <cp:lastModifiedBy>Katie Fleming</cp:lastModifiedBy>
  <cp:revision>8</cp:revision>
  <dcterms:created xsi:type="dcterms:W3CDTF">2023-09-08T14:04:00Z</dcterms:created>
  <dcterms:modified xsi:type="dcterms:W3CDTF">2023-09-21T13:29:00Z</dcterms:modified>
</cp:coreProperties>
</file>