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3740" w14:textId="43F6388E" w:rsidR="00DB1983" w:rsidRDefault="00DB1983" w:rsidP="00DB198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Administrative R</w:t>
      </w:r>
      <w:r w:rsidR="00F00D2F" w:rsidRPr="00DB1983">
        <w:rPr>
          <w:rFonts w:ascii="Arial" w:hAnsi="Arial" w:cs="Arial"/>
          <w:b/>
          <w:sz w:val="28"/>
        </w:rPr>
        <w:t xml:space="preserve">eview and </w:t>
      </w:r>
      <w:r w:rsidR="00EF7947">
        <w:rPr>
          <w:rFonts w:ascii="Arial" w:hAnsi="Arial" w:cs="Arial"/>
          <w:b/>
          <w:sz w:val="28"/>
        </w:rPr>
        <w:t>WATERLOO-</w:t>
      </w:r>
      <w:r w:rsidRPr="00DB1983">
        <w:rPr>
          <w:rFonts w:ascii="Arial" w:hAnsi="Arial" w:cs="Arial"/>
          <w:b/>
          <w:sz w:val="28"/>
        </w:rPr>
        <w:t>WELLINGT</w:t>
      </w:r>
      <w:r>
        <w:rPr>
          <w:rFonts w:ascii="Arial" w:hAnsi="Arial" w:cs="Arial"/>
          <w:b/>
          <w:sz w:val="28"/>
        </w:rPr>
        <w:t>ON RESEARCH ETHICS BOARD (WWREB; formerly known as THREB)</w:t>
      </w:r>
    </w:p>
    <w:p w14:paraId="212F7E34" w14:textId="2D2550AB" w:rsidR="00DB1983" w:rsidRPr="00DB1983" w:rsidRDefault="00DB1983" w:rsidP="00DB1983">
      <w:pPr>
        <w:spacing w:after="0"/>
        <w:jc w:val="center"/>
        <w:rPr>
          <w:rFonts w:ascii="Arial" w:hAnsi="Arial" w:cs="Arial"/>
          <w:b/>
          <w:sz w:val="18"/>
        </w:rPr>
      </w:pPr>
      <w:r w:rsidRPr="00DB1983">
        <w:rPr>
          <w:rFonts w:ascii="Times New Roman" w:hAnsi="Times New Roman" w:cs="Times New Roman"/>
          <w:noProof/>
          <w:sz w:val="18"/>
          <w:szCs w:val="24"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E434277" wp14:editId="71ECFAC5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63703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4666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501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A9BBB3A" w14:textId="2F206941" w:rsidR="00F00D2F" w:rsidRPr="00DB1983" w:rsidRDefault="00EF7947" w:rsidP="00DB1983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</w:t>
      </w:r>
      <w:r w:rsidRPr="00DB1983">
        <w:rPr>
          <w:rFonts w:ascii="Arial" w:hAnsi="Arial" w:cs="Arial"/>
          <w:b/>
          <w:sz w:val="28"/>
        </w:rPr>
        <w:t>NSTRUCTIONS AND SUBMISSION CHECKLIST</w:t>
      </w:r>
      <w:r>
        <w:rPr>
          <w:rFonts w:ascii="Arial" w:hAnsi="Arial" w:cs="Arial"/>
          <w:b/>
          <w:sz w:val="28"/>
        </w:rPr>
        <w:t xml:space="preserve"> </w:t>
      </w:r>
    </w:p>
    <w:p w14:paraId="089732AA" w14:textId="77777777" w:rsidR="00F00D2F" w:rsidRPr="009001C0" w:rsidRDefault="00F00D2F" w:rsidP="00F00D2F">
      <w:pPr>
        <w:tabs>
          <w:tab w:val="left" w:pos="2340"/>
          <w:tab w:val="center" w:pos="5400"/>
        </w:tabs>
        <w:autoSpaceDE w:val="0"/>
        <w:autoSpaceDN w:val="0"/>
        <w:adjustRightInd w:val="0"/>
        <w:spacing w:after="0" w:line="280" w:lineRule="atLeast"/>
        <w:jc w:val="center"/>
        <w:rPr>
          <w:rFonts w:ascii="Arial" w:eastAsia="Times New Roman" w:hAnsi="Arial" w:cs="Arial"/>
          <w:b/>
          <w:bCs/>
          <w:smallCaps/>
          <w:spacing w:val="20"/>
        </w:rPr>
      </w:pPr>
    </w:p>
    <w:tbl>
      <w:tblPr>
        <w:tblW w:w="0" w:type="auto"/>
        <w:jc w:val="center"/>
        <w:tblBorders>
          <w:top w:val="single" w:sz="18" w:space="0" w:color="006699"/>
          <w:left w:val="single" w:sz="18" w:space="0" w:color="006699"/>
          <w:bottom w:val="single" w:sz="18" w:space="0" w:color="006699"/>
          <w:right w:val="single" w:sz="18" w:space="0" w:color="006699"/>
          <w:insideH w:val="single" w:sz="18" w:space="0" w:color="006699"/>
          <w:insideV w:val="single" w:sz="18" w:space="0" w:color="006699"/>
        </w:tblBorders>
        <w:tblLook w:val="01E0" w:firstRow="1" w:lastRow="1" w:firstColumn="1" w:lastColumn="1" w:noHBand="0" w:noVBand="0"/>
      </w:tblPr>
      <w:tblGrid>
        <w:gridCol w:w="10034"/>
      </w:tblGrid>
      <w:tr w:rsidR="00F00D2F" w:rsidRPr="009001C0" w14:paraId="48D35A4C" w14:textId="77777777" w:rsidTr="00956F38">
        <w:trPr>
          <w:trHeight w:val="482"/>
          <w:jc w:val="center"/>
        </w:trPr>
        <w:tc>
          <w:tcPr>
            <w:tcW w:w="10660" w:type="dxa"/>
            <w:tcBorders>
              <w:top w:val="single" w:sz="18" w:space="0" w:color="009999"/>
              <w:left w:val="single" w:sz="18" w:space="0" w:color="009999"/>
              <w:bottom w:val="single" w:sz="18" w:space="0" w:color="009999"/>
              <w:right w:val="single" w:sz="18" w:space="0" w:color="009999"/>
            </w:tcBorders>
          </w:tcPr>
          <w:p w14:paraId="29EEB530" w14:textId="4FFB95FA" w:rsidR="00F00D2F" w:rsidRPr="009001C0" w:rsidRDefault="00F00D2F" w:rsidP="00F00D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</w:rPr>
              <w:t xml:space="preserve">All initial application packages must be submitted for Administrative Review by the </w:t>
            </w:r>
            <w:r w:rsidR="00C71FC5" w:rsidRPr="009001C0">
              <w:rPr>
                <w:rFonts w:ascii="Arial" w:eastAsia="Times New Roman" w:hAnsi="Arial" w:cs="Arial"/>
              </w:rPr>
              <w:t>site</w:t>
            </w:r>
            <w:r w:rsidRPr="009001C0">
              <w:rPr>
                <w:rFonts w:ascii="Arial" w:eastAsia="Times New Roman" w:hAnsi="Arial" w:cs="Arial"/>
              </w:rPr>
              <w:t xml:space="preserve">(s) at which the research will be conducted. Once administrative approval is given, the application package </w:t>
            </w:r>
            <w:r w:rsidR="003842CB" w:rsidRPr="009001C0">
              <w:rPr>
                <w:rFonts w:ascii="Arial" w:eastAsia="Times New Roman" w:hAnsi="Arial" w:cs="Arial"/>
              </w:rPr>
              <w:t xml:space="preserve">may be submitted to the </w:t>
            </w:r>
            <w:r w:rsidR="00C71FC5" w:rsidRPr="009001C0">
              <w:rPr>
                <w:rFonts w:ascii="Arial" w:eastAsia="Times New Roman" w:hAnsi="Arial" w:cs="Arial"/>
              </w:rPr>
              <w:t>Waterloo-Wellington</w:t>
            </w:r>
            <w:r w:rsidR="003842CB" w:rsidRPr="009001C0">
              <w:rPr>
                <w:rFonts w:ascii="Arial" w:eastAsia="Times New Roman" w:hAnsi="Arial" w:cs="Arial"/>
              </w:rPr>
              <w:t xml:space="preserve"> Research Ethics Board (</w:t>
            </w:r>
            <w:r w:rsidR="00C71FC5" w:rsidRPr="009001C0">
              <w:rPr>
                <w:rFonts w:ascii="Arial" w:eastAsia="Times New Roman" w:hAnsi="Arial" w:cs="Arial"/>
              </w:rPr>
              <w:t>WWREB</w:t>
            </w:r>
            <w:r w:rsidR="003842CB" w:rsidRPr="009001C0">
              <w:rPr>
                <w:rFonts w:ascii="Arial" w:eastAsia="Times New Roman" w:hAnsi="Arial" w:cs="Arial"/>
              </w:rPr>
              <w:t xml:space="preserve">) </w:t>
            </w:r>
            <w:r w:rsidRPr="009001C0">
              <w:rPr>
                <w:rFonts w:ascii="Arial" w:eastAsia="Times New Roman" w:hAnsi="Arial" w:cs="Arial"/>
              </w:rPr>
              <w:t xml:space="preserve">for ethics review. </w:t>
            </w:r>
          </w:p>
          <w:p w14:paraId="35F5D8F6" w14:textId="1DEA74A2" w:rsidR="00F00D2F" w:rsidRPr="009001C0" w:rsidRDefault="00F00D2F" w:rsidP="00F00D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</w:rPr>
              <w:t>Please us</w:t>
            </w:r>
            <w:r w:rsidR="00E3028A" w:rsidRPr="009001C0">
              <w:rPr>
                <w:rFonts w:ascii="Arial" w:eastAsia="Times New Roman" w:hAnsi="Arial" w:cs="Arial"/>
              </w:rPr>
              <w:t>e this</w:t>
            </w:r>
            <w:r w:rsidRPr="009001C0">
              <w:rPr>
                <w:rFonts w:ascii="Arial" w:eastAsia="Times New Roman" w:hAnsi="Arial" w:cs="Arial"/>
              </w:rPr>
              <w:t xml:space="preserve"> Submission Checklist below to ensure your application is complete, and email </w:t>
            </w:r>
          </w:p>
          <w:p w14:paraId="5594F8E2" w14:textId="1844371C" w:rsidR="00F00D2F" w:rsidRPr="009001C0" w:rsidRDefault="00F00D2F" w:rsidP="00F00D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</w:rPr>
              <w:t>the entire application package to the applicable institutional research representative(s):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9"/>
              <w:gridCol w:w="3225"/>
              <w:gridCol w:w="3154"/>
            </w:tblGrid>
            <w:tr w:rsidR="00F00D2F" w:rsidRPr="009001C0" w14:paraId="77D7B41C" w14:textId="77777777" w:rsidTr="00F00D2F">
              <w:tc>
                <w:tcPr>
                  <w:tcW w:w="3478" w:type="dxa"/>
                </w:tcPr>
                <w:p w14:paraId="7E991F76" w14:textId="77777777" w:rsidR="00F00D2F" w:rsidRPr="009001C0" w:rsidRDefault="00F00D2F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001C0">
                    <w:rPr>
                      <w:rFonts w:ascii="Arial" w:eastAsia="Times New Roman" w:hAnsi="Arial" w:cs="Arial"/>
                      <w:b/>
                      <w:bCs/>
                    </w:rPr>
                    <w:t>Grand River Hospital:</w:t>
                  </w:r>
                </w:p>
                <w:p w14:paraId="16BC297C" w14:textId="77777777" w:rsidR="00F00D2F" w:rsidRPr="009001C0" w:rsidRDefault="00F00D2F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eastAsia="Times New Roman" w:hAnsi="Arial" w:cs="Arial"/>
                    </w:rPr>
                    <w:t>Sarah Laferriere,</w:t>
                  </w:r>
                </w:p>
                <w:p w14:paraId="592AA363" w14:textId="77777777" w:rsidR="00E03F88" w:rsidRPr="009001C0" w:rsidRDefault="00E03F88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eastAsia="Times New Roman" w:hAnsi="Arial" w:cs="Arial"/>
                    </w:rPr>
                    <w:t>Manager</w:t>
                  </w:r>
                  <w:r w:rsidR="00F00D2F" w:rsidRPr="009001C0">
                    <w:rPr>
                      <w:rFonts w:ascii="Arial" w:eastAsia="Times New Roman" w:hAnsi="Arial" w:cs="Arial"/>
                    </w:rPr>
                    <w:t xml:space="preserve">, </w:t>
                  </w:r>
                </w:p>
                <w:p w14:paraId="7A11F295" w14:textId="29ED7F5D" w:rsidR="00F00D2F" w:rsidRPr="009001C0" w:rsidRDefault="00F00D2F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eastAsia="Times New Roman" w:hAnsi="Arial" w:cs="Arial"/>
                    </w:rPr>
                    <w:t>Research</w:t>
                  </w:r>
                  <w:r w:rsidR="00E03F88" w:rsidRPr="009001C0">
                    <w:rPr>
                      <w:rFonts w:ascii="Arial" w:eastAsia="Times New Roman" w:hAnsi="Arial" w:cs="Arial"/>
                    </w:rPr>
                    <w:t xml:space="preserve"> and Clinical Trials</w:t>
                  </w:r>
                </w:p>
                <w:p w14:paraId="274A5B4A" w14:textId="22CA77ED" w:rsidR="00F00D2F" w:rsidRPr="009001C0" w:rsidRDefault="00721167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hyperlink r:id="rId7" w:history="1">
                    <w:r w:rsidR="00F00D2F" w:rsidRPr="009001C0">
                      <w:rPr>
                        <w:rStyle w:val="Hyperlink"/>
                        <w:rFonts w:ascii="Arial" w:eastAsia="Times New Roman" w:hAnsi="Arial" w:cs="Arial"/>
                      </w:rPr>
                      <w:t>Sarah.laferriere@grhosp.on.ca</w:t>
                    </w:r>
                  </w:hyperlink>
                </w:p>
                <w:p w14:paraId="0CC98ABD" w14:textId="18E5C4DA" w:rsidR="00F00D2F" w:rsidRPr="009001C0" w:rsidRDefault="00F00D2F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eastAsia="Times New Roman" w:hAnsi="Arial" w:cs="Arial"/>
                    </w:rPr>
                    <w:t>(519) 749-4300</w:t>
                  </w:r>
                  <w:r w:rsidR="00E03F88" w:rsidRPr="009001C0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9001C0">
                    <w:rPr>
                      <w:rFonts w:ascii="Arial" w:eastAsia="Times New Roman" w:hAnsi="Arial" w:cs="Arial"/>
                    </w:rPr>
                    <w:t>x2876</w:t>
                  </w:r>
                </w:p>
              </w:tc>
              <w:tc>
                <w:tcPr>
                  <w:tcW w:w="3478" w:type="dxa"/>
                </w:tcPr>
                <w:p w14:paraId="39B71F8C" w14:textId="77777777" w:rsidR="00F00D2F" w:rsidRPr="009001C0" w:rsidRDefault="00F00D2F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eastAsia="Times New Roman" w:hAnsi="Arial" w:cs="Arial"/>
                      <w:b/>
                      <w:bCs/>
                    </w:rPr>
                    <w:t>St. Mary’s General Hospital</w:t>
                  </w:r>
                  <w:r w:rsidRPr="009001C0">
                    <w:rPr>
                      <w:rFonts w:ascii="Arial" w:eastAsia="Times New Roman" w:hAnsi="Arial" w:cs="Arial"/>
                    </w:rPr>
                    <w:t>:</w:t>
                  </w:r>
                </w:p>
                <w:p w14:paraId="75D98C80" w14:textId="3554B5CB" w:rsidR="00F00D2F" w:rsidRPr="009001C0" w:rsidRDefault="00BC7AE6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hAnsi="Arial" w:cs="Arial"/>
                    </w:rPr>
                    <w:t>Brittany Spadafore</w:t>
                  </w:r>
                  <w:r w:rsidR="00F00D2F" w:rsidRPr="009001C0">
                    <w:rPr>
                      <w:rFonts w:ascii="Arial" w:eastAsia="Times New Roman" w:hAnsi="Arial" w:cs="Arial"/>
                    </w:rPr>
                    <w:t>,</w:t>
                  </w:r>
                </w:p>
                <w:p w14:paraId="68296305" w14:textId="4CD9D114" w:rsidR="00F00D2F" w:rsidRPr="009001C0" w:rsidRDefault="00BC7AE6" w:rsidP="002B700F">
                  <w:pPr>
                    <w:rPr>
                      <w:rFonts w:ascii="Arial" w:hAnsi="Arial" w:cs="Arial"/>
                    </w:rPr>
                  </w:pPr>
                  <w:r w:rsidRPr="009001C0">
                    <w:rPr>
                      <w:rFonts w:ascii="Arial" w:hAnsi="Arial" w:cs="Arial"/>
                    </w:rPr>
                    <w:t>Research Coordinator</w:t>
                  </w:r>
                </w:p>
                <w:p w14:paraId="321D5DA8" w14:textId="77777777" w:rsidR="00BC7AE6" w:rsidRPr="009001C0" w:rsidRDefault="00721167" w:rsidP="00BC7AE6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BC7AE6" w:rsidRPr="009001C0">
                      <w:rPr>
                        <w:rStyle w:val="Hyperlink"/>
                        <w:rFonts w:ascii="Arial" w:hAnsi="Arial" w:cs="Arial"/>
                      </w:rPr>
                      <w:t>bspadafo@smgh.ca</w:t>
                    </w:r>
                  </w:hyperlink>
                </w:p>
                <w:p w14:paraId="2ADC3553" w14:textId="0A7DBF01" w:rsidR="00F00D2F" w:rsidRPr="009001C0" w:rsidRDefault="00BC7AE6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 w:rsidDel="00BC7AE6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478" w:type="dxa"/>
                </w:tcPr>
                <w:p w14:paraId="42026377" w14:textId="77777777" w:rsidR="00F00D2F" w:rsidRPr="009001C0" w:rsidRDefault="00F00D2F" w:rsidP="00F00D2F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>
                    <w:rPr>
                      <w:rFonts w:ascii="Arial" w:eastAsia="Times New Roman" w:hAnsi="Arial" w:cs="Arial"/>
                      <w:b/>
                      <w:bCs/>
                    </w:rPr>
                    <w:t>Cambridge Memorial Hospital</w:t>
                  </w:r>
                  <w:r w:rsidRPr="009001C0">
                    <w:rPr>
                      <w:rFonts w:ascii="Arial" w:eastAsia="Times New Roman" w:hAnsi="Arial" w:cs="Arial"/>
                    </w:rPr>
                    <w:t>:</w:t>
                  </w:r>
                </w:p>
                <w:p w14:paraId="24117530" w14:textId="2842794C" w:rsidR="00F00D2F" w:rsidRPr="009001C0" w:rsidRDefault="00BC7AE6" w:rsidP="002B700F">
                  <w:pPr>
                    <w:rPr>
                      <w:rFonts w:ascii="Arial" w:hAnsi="Arial" w:cs="Arial"/>
                    </w:rPr>
                  </w:pPr>
                  <w:r w:rsidRPr="009001C0">
                    <w:rPr>
                      <w:rFonts w:ascii="Arial" w:hAnsi="Arial" w:cs="Arial"/>
                    </w:rPr>
                    <w:t>Lisa Costa</w:t>
                  </w:r>
                </w:p>
                <w:p w14:paraId="5458BCCA" w14:textId="77777777" w:rsidR="002B700F" w:rsidRPr="009001C0" w:rsidRDefault="002B700F" w:rsidP="00BC7AE6">
                  <w:pPr>
                    <w:rPr>
                      <w:rFonts w:ascii="Arial" w:hAnsi="Arial" w:cs="Arial"/>
                    </w:rPr>
                  </w:pPr>
                  <w:r w:rsidRPr="009001C0">
                    <w:rPr>
                      <w:rFonts w:ascii="Arial" w:hAnsi="Arial" w:cs="Arial"/>
                    </w:rPr>
                    <w:t xml:space="preserve">Privacy and Risk </w:t>
                  </w:r>
                  <w:r w:rsidR="00BC7AE6" w:rsidRPr="009001C0">
                    <w:rPr>
                      <w:rFonts w:ascii="Arial" w:hAnsi="Arial" w:cs="Arial"/>
                    </w:rPr>
                    <w:t>Lead</w:t>
                  </w:r>
                </w:p>
                <w:p w14:paraId="1B118D9A" w14:textId="18AA324F" w:rsidR="00BC7AE6" w:rsidRPr="009001C0" w:rsidRDefault="00721167" w:rsidP="00BC7AE6">
                  <w:pPr>
                    <w:rPr>
                      <w:rFonts w:ascii="Arial" w:hAnsi="Arial" w:cs="Arial"/>
                    </w:rPr>
                  </w:pPr>
                  <w:hyperlink r:id="rId9" w:history="1">
                    <w:r w:rsidR="00BC7AE6" w:rsidRPr="009001C0">
                      <w:rPr>
                        <w:rStyle w:val="Hyperlink"/>
                        <w:rFonts w:ascii="Arial" w:hAnsi="Arial" w:cs="Arial"/>
                      </w:rPr>
                      <w:t>lcosta@cmh.org</w:t>
                    </w:r>
                  </w:hyperlink>
                </w:p>
                <w:p w14:paraId="5CF681A0" w14:textId="5713AB6C" w:rsidR="00F00D2F" w:rsidRPr="009001C0" w:rsidRDefault="00BC7AE6" w:rsidP="00BC7AE6">
                  <w:pPr>
                    <w:autoSpaceDE w:val="0"/>
                    <w:autoSpaceDN w:val="0"/>
                    <w:adjustRightInd w:val="0"/>
                    <w:spacing w:before="80" w:after="80"/>
                    <w:rPr>
                      <w:rFonts w:ascii="Arial" w:eastAsia="Times New Roman" w:hAnsi="Arial" w:cs="Arial"/>
                    </w:rPr>
                  </w:pPr>
                  <w:r w:rsidRPr="009001C0" w:rsidDel="00BC7AE6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14:paraId="236A8740" w14:textId="17CBA799" w:rsidR="00F00D2F" w:rsidRPr="009001C0" w:rsidRDefault="00F00D2F" w:rsidP="00F00D2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F3BEA5A" w14:textId="77777777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13D62C8" w14:textId="77777777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689A693E" w14:textId="61D8478A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u w:val="single"/>
        </w:rPr>
      </w:pPr>
      <w:r w:rsidRPr="009001C0">
        <w:rPr>
          <w:rFonts w:ascii="Arial" w:eastAsia="Times New Roman" w:hAnsi="Arial" w:cs="Arial"/>
          <w:b/>
          <w:u w:val="single"/>
        </w:rPr>
        <w:t>1) Full Study Title:</w:t>
      </w:r>
    </w:p>
    <w:p w14:paraId="06C454C1" w14:textId="77777777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4F432CD" w14:textId="3DB26E75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u w:val="single"/>
        </w:rPr>
      </w:pPr>
      <w:r w:rsidRPr="009001C0">
        <w:rPr>
          <w:rFonts w:ascii="Arial" w:eastAsia="Times New Roman" w:hAnsi="Arial" w:cs="Arial"/>
          <w:b/>
          <w:bCs/>
          <w:u w:val="single"/>
        </w:rPr>
        <w:t>2) Study local PI:</w:t>
      </w:r>
    </w:p>
    <w:p w14:paraId="342C4E98" w14:textId="301FA6FB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1A49F13D" w14:textId="69127105" w:rsidR="00F00D2F" w:rsidRPr="009001C0" w:rsidRDefault="0094215D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9001C0">
        <w:rPr>
          <w:rFonts w:ascii="Arial" w:eastAsia="Times New Roman" w:hAnsi="Arial" w:cs="Arial"/>
          <w:b/>
          <w:u w:val="single"/>
        </w:rPr>
        <w:t xml:space="preserve">3) </w:t>
      </w:r>
      <w:r w:rsidR="00F00D2F" w:rsidRPr="009001C0">
        <w:rPr>
          <w:rFonts w:ascii="Arial" w:eastAsia="Times New Roman" w:hAnsi="Arial" w:cs="Arial"/>
          <w:b/>
          <w:u w:val="single"/>
        </w:rPr>
        <w:t>Initial Application Submission Checklist:</w:t>
      </w:r>
    </w:p>
    <w:p w14:paraId="21B87EB7" w14:textId="77777777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9001C0">
        <w:rPr>
          <w:rFonts w:ascii="Arial" w:eastAsia="Times New Roman" w:hAnsi="Arial" w:cs="Arial"/>
          <w:b/>
        </w:rPr>
        <w:t>Submit this completed checklist along with the following documents:</w:t>
      </w:r>
    </w:p>
    <w:p w14:paraId="3DE1E5E2" w14:textId="77777777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</w:rPr>
      </w:pPr>
    </w:p>
    <w:p w14:paraId="1E3CD9CF" w14:textId="77777777" w:rsidR="00F00D2F" w:rsidRPr="009001C0" w:rsidRDefault="00F00D2F" w:rsidP="00F00D2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5000" w:type="pct"/>
        <w:jc w:val="center"/>
        <w:tblBorders>
          <w:top w:val="single" w:sz="2" w:space="0" w:color="B2B2B2"/>
          <w:left w:val="single" w:sz="2" w:space="0" w:color="B2B2B2"/>
          <w:bottom w:val="single" w:sz="2" w:space="0" w:color="B2B2B2"/>
          <w:right w:val="single" w:sz="2" w:space="0" w:color="B2B2B2"/>
          <w:insideH w:val="single" w:sz="2" w:space="0" w:color="B2B2B2"/>
          <w:insideV w:val="single" w:sz="2" w:space="0" w:color="B2B2B2"/>
        </w:tblBorders>
        <w:tblLook w:val="01E0" w:firstRow="1" w:lastRow="1" w:firstColumn="1" w:lastColumn="1" w:noHBand="0" w:noVBand="0"/>
      </w:tblPr>
      <w:tblGrid>
        <w:gridCol w:w="886"/>
        <w:gridCol w:w="889"/>
        <w:gridCol w:w="8299"/>
      </w:tblGrid>
      <w:tr w:rsidR="00C409CD" w:rsidRPr="009001C0" w14:paraId="7AEDCD03" w14:textId="77777777" w:rsidTr="009001C0">
        <w:trPr>
          <w:cantSplit/>
          <w:trHeight w:val="1256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textDirection w:val="btLr"/>
          </w:tcPr>
          <w:p w14:paraId="1F7C9159" w14:textId="77777777" w:rsidR="00C409CD" w:rsidRPr="009001C0" w:rsidRDefault="00C409CD" w:rsidP="00D27D9A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r w:rsidRPr="009001C0">
              <w:rPr>
                <w:rFonts w:ascii="Arial" w:eastAsia="Times New Roman" w:hAnsi="Arial" w:cs="Arial"/>
                <w:b/>
                <w:bCs/>
                <w:iCs/>
              </w:rPr>
              <w:t>Included</w:t>
            </w:r>
          </w:p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textDirection w:val="btLr"/>
          </w:tcPr>
          <w:p w14:paraId="33C5C759" w14:textId="77777777" w:rsidR="00C409CD" w:rsidRPr="009001C0" w:rsidRDefault="00C409CD" w:rsidP="00D27D9A">
            <w:pPr>
              <w:autoSpaceDE w:val="0"/>
              <w:autoSpaceDN w:val="0"/>
              <w:adjustRightInd w:val="0"/>
              <w:spacing w:before="60"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mallCaps/>
                <w:spacing w:val="20"/>
              </w:rPr>
            </w:pPr>
            <w:r w:rsidRPr="009001C0">
              <w:rPr>
                <w:rFonts w:ascii="Arial" w:eastAsia="Times New Roman" w:hAnsi="Arial" w:cs="Arial"/>
                <w:b/>
                <w:bCs/>
                <w:smallCaps/>
                <w:spacing w:val="20"/>
              </w:rPr>
              <w:t>N/a</w:t>
            </w:r>
          </w:p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457D81EA" w14:textId="77777777" w:rsidR="00C409CD" w:rsidRPr="009001C0" w:rsidRDefault="00C409CD" w:rsidP="00D27D9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001C0">
              <w:rPr>
                <w:rFonts w:ascii="Arial" w:eastAsia="Times New Roman" w:hAnsi="Arial" w:cs="Arial"/>
                <w:b/>
                <w:bCs/>
                <w:smallCaps/>
                <w:spacing w:val="20"/>
              </w:rPr>
              <w:t xml:space="preserve">Enclosed documents </w:t>
            </w:r>
          </w:p>
        </w:tc>
      </w:tr>
      <w:tr w:rsidR="00E3028A" w:rsidRPr="009001C0" w14:paraId="0042508A" w14:textId="77777777" w:rsidTr="009001C0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1854136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1E6748" w14:textId="3065F92A" w:rsidR="00E3028A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color w:val="000000"/>
                    <w:spacing w:val="2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2028905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6CEC87" w14:textId="669BB510" w:rsidR="00E3028A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color w:val="000000"/>
                    <w:spacing w:val="2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29BAD9CD" w14:textId="646B9B48" w:rsidR="00E3028A" w:rsidRPr="009001C0" w:rsidRDefault="00E3028A" w:rsidP="00E302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>Administrative Approval of Research Form</w:t>
            </w:r>
          </w:p>
        </w:tc>
      </w:tr>
      <w:tr w:rsidR="00E3028A" w:rsidRPr="009001C0" w14:paraId="3FA16D63" w14:textId="77777777" w:rsidTr="009001C0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2085943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DEF895" w14:textId="537158E0" w:rsidR="00E3028A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color w:val="000000"/>
                    <w:spacing w:val="2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1079481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328B3" w14:textId="4D25D8F8" w:rsidR="00E3028A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color w:val="000000"/>
                    <w:spacing w:val="2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1F1D3C5D" w14:textId="4C582CD2" w:rsidR="00E3028A" w:rsidRPr="009001C0" w:rsidRDefault="00E3028A" w:rsidP="00E3028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 xml:space="preserve">Institutional Training Requirements* (Good Clinical Practice, Division 5, Tri Council Policy Statement (TCPS 2) required for all study team members conducting research on behalf of affiliated hospitals. </w:t>
            </w:r>
          </w:p>
        </w:tc>
      </w:tr>
      <w:tr w:rsidR="00E34825" w:rsidRPr="009001C0" w14:paraId="6F9D53E2" w14:textId="77777777" w:rsidTr="00040025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1947191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7C17D2" w14:textId="6B207E1D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942338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B78A8" w14:textId="25654B57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534094E7" w14:textId="487F52A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  <w:b/>
              </w:rPr>
              <w:t>Prospective Application</w:t>
            </w:r>
            <w:r w:rsidRPr="009001C0">
              <w:rPr>
                <w:rFonts w:ascii="Arial" w:eastAsia="Times New Roman" w:hAnsi="Arial" w:cs="Arial"/>
              </w:rPr>
              <w:t xml:space="preserve"> </w:t>
            </w:r>
            <w:r w:rsidRPr="009001C0">
              <w:rPr>
                <w:rFonts w:ascii="Arial" w:eastAsia="Times New Roman" w:hAnsi="Arial" w:cs="Arial"/>
                <w:b/>
                <w:bCs/>
              </w:rPr>
              <w:t>Form</w:t>
            </w:r>
            <w:r w:rsidRPr="009001C0">
              <w:rPr>
                <w:rFonts w:ascii="Arial" w:eastAsia="Times New Roman" w:hAnsi="Arial" w:cs="Arial"/>
              </w:rPr>
              <w:t xml:space="preserve"> with all required signatures </w:t>
            </w:r>
          </w:p>
        </w:tc>
      </w:tr>
      <w:tr w:rsidR="00E34825" w:rsidRPr="009001C0" w14:paraId="088D7EEC" w14:textId="77777777" w:rsidTr="00BB46D1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499197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EB4818" w14:textId="3D01D048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color w:val="000000"/>
                    <w:spacing w:val="2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87212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0D590D" w14:textId="645F1DA2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Cs/>
                    <w:color w:val="000000"/>
                    <w:spacing w:val="20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5C1E1160" w14:textId="2E7AA5EE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 xml:space="preserve">Retrospective Application form </w:t>
            </w:r>
            <w:r w:rsidRPr="009001C0">
              <w:rPr>
                <w:rFonts w:ascii="Arial" w:eastAsia="Times New Roman" w:hAnsi="Arial" w:cs="Arial"/>
                <w:bCs/>
              </w:rPr>
              <w:t>with all required signatures</w:t>
            </w:r>
          </w:p>
        </w:tc>
      </w:tr>
      <w:tr w:rsidR="00E34825" w:rsidRPr="009001C0" w14:paraId="1C0423AB" w14:textId="77777777" w:rsidTr="00BB46D1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096707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7E982" w14:textId="73C087BA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1338192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D1D7AE" w14:textId="4A707A07" w:rsidR="00E34825" w:rsidRPr="007C3A4D" w:rsidRDefault="007C3A4D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624C1666" w14:textId="10BD1DC6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  <w:b/>
              </w:rPr>
              <w:t>Study protocol</w:t>
            </w:r>
            <w:r w:rsidRPr="009001C0">
              <w:rPr>
                <w:rFonts w:ascii="Arial" w:eastAsia="Times New Roman" w:hAnsi="Arial" w:cs="Arial"/>
              </w:rPr>
              <w:t xml:space="preserve"> (must be submitted for all studies) (include version date: DD-MM-YYYY in footer &amp; page numbers)</w:t>
            </w:r>
          </w:p>
        </w:tc>
      </w:tr>
      <w:tr w:rsidR="00E34825" w:rsidRPr="009001C0" w14:paraId="4CC4408C" w14:textId="77777777" w:rsidTr="00BB46D1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982984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91E14" w14:textId="2673225D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FFFFFF" w:themeFill="background1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2049208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B5F93" w14:textId="4160368D" w:rsidR="00E34825" w:rsidRPr="007C3A4D" w:rsidRDefault="007C3A4D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254E6D4F" w14:textId="32B9FC14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 xml:space="preserve">Itemized Budget </w:t>
            </w:r>
            <w:r w:rsidRPr="009001C0">
              <w:rPr>
                <w:rFonts w:ascii="Arial" w:eastAsia="Times New Roman" w:hAnsi="Arial" w:cs="Arial"/>
              </w:rPr>
              <w:t>(including per patient cost breakdown and overhead if applicable)</w:t>
            </w:r>
          </w:p>
        </w:tc>
      </w:tr>
      <w:tr w:rsidR="00E34825" w:rsidRPr="009001C0" w14:paraId="2AF204FE" w14:textId="77777777" w:rsidTr="00A64AEA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250504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ED1453" w14:textId="3C452D4D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72976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6EE2F7" w14:textId="2C68564F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1105EA16" w14:textId="2DED3333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  <w:b/>
              </w:rPr>
              <w:t>Informed Consent Form(s)</w:t>
            </w:r>
            <w:r w:rsidRPr="009001C0">
              <w:rPr>
                <w:rFonts w:ascii="Arial" w:eastAsia="Times New Roman" w:hAnsi="Arial" w:cs="Arial"/>
              </w:rPr>
              <w:t xml:space="preserve"> (ICF) Must include hospital letterhead, page numbers, and a version date: DD-MM-YYYY in footer. </w:t>
            </w:r>
          </w:p>
        </w:tc>
      </w:tr>
      <w:tr w:rsidR="00E34825" w:rsidRPr="009001C0" w14:paraId="77B91CEB" w14:textId="77777777" w:rsidTr="00A64AEA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234742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B64430" w14:textId="7F6F22B3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1482273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F7BC7A" w14:textId="15E1DBFC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71065402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>Participant Documents (documents that will be given to, read to, or seen by participants)</w:t>
            </w:r>
          </w:p>
          <w:p w14:paraId="1AD1B9B4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</w:rPr>
              <w:t>(e.g., non-standardized questionnaire/survey, information sheets, diary, advertisement, interview guide, focus group guide, telephone script, etc…). All documents must include a version date and page numbers.</w:t>
            </w:r>
          </w:p>
          <w:p w14:paraId="7ACDF44C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>List Documents (include version date: DD-MMM-YYYY):</w:t>
            </w:r>
          </w:p>
          <w:p w14:paraId="4A21F381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 </w:t>
            </w:r>
          </w:p>
          <w:p w14:paraId="13878B49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51F726D1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1198FBB7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34FD6283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</w:tc>
      </w:tr>
      <w:tr w:rsidR="00E34825" w:rsidRPr="009001C0" w14:paraId="5DA1EABE" w14:textId="77777777" w:rsidTr="00A64AEA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23269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A7F3A2" w14:textId="76B7724B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666162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B2BEAB" w14:textId="671CA2E0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06496ADF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9001C0">
              <w:rPr>
                <w:rFonts w:ascii="Arial" w:eastAsia="Times New Roman" w:hAnsi="Arial" w:cs="Arial"/>
                <w:b/>
              </w:rPr>
              <w:t xml:space="preserve">Other </w:t>
            </w:r>
            <w:r w:rsidRPr="009001C0">
              <w:rPr>
                <w:rFonts w:ascii="Arial" w:eastAsia="Times New Roman" w:hAnsi="Arial" w:cs="Arial"/>
              </w:rPr>
              <w:t>(e.g., Data Collection Form(s), DSMB Charter, etc…)</w:t>
            </w:r>
          </w:p>
          <w:p w14:paraId="4995A672" w14:textId="01B58166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>List ALL Other Documents to Be Submitted to WWREB:</w:t>
            </w:r>
          </w:p>
          <w:p w14:paraId="0D1F32CE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 </w:t>
            </w:r>
          </w:p>
          <w:p w14:paraId="00ECBA4B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14B37E3B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44FE4CA4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6ACEFF30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  <w:p w14:paraId="2220C13C" w14:textId="77777777" w:rsidR="00E34825" w:rsidRPr="009001C0" w:rsidRDefault="00E34825" w:rsidP="00E348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="Arial" w:eastAsia="Times New Roman" w:hAnsi="Arial" w:cs="Arial"/>
                <w:b/>
                <w:lang w:val="en-CA"/>
              </w:rPr>
            </w:pPr>
            <w:r w:rsidRPr="009001C0">
              <w:rPr>
                <w:rFonts w:ascii="Arial" w:eastAsia="Times New Roman" w:hAnsi="Arial" w:cs="Arial"/>
                <w:b/>
                <w:lang w:val="en-CA"/>
              </w:rPr>
              <w:t xml:space="preserve"> </w:t>
            </w:r>
          </w:p>
        </w:tc>
      </w:tr>
      <w:tr w:rsidR="00E34825" w:rsidRPr="009001C0" w14:paraId="5102A442" w14:textId="77777777" w:rsidTr="00A64AEA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2137168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773F6" w14:textId="1F31DD33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121981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60005" w14:textId="1D0FA54A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7DEB9010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>Product monograph(s) or Investigator’s Brochure (IB) or Medical Device Instructions</w:t>
            </w:r>
          </w:p>
        </w:tc>
      </w:tr>
      <w:tr w:rsidR="00E34825" w:rsidRPr="009001C0" w14:paraId="7863F866" w14:textId="77777777" w:rsidTr="00A64AEA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1384842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447EC" w14:textId="2B87E2FB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268626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A07D8F" w14:textId="7A53DF91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60FD81A8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>Clinical Trials Registration Number</w:t>
            </w:r>
          </w:p>
        </w:tc>
      </w:tr>
      <w:tr w:rsidR="00E34825" w:rsidRPr="009001C0" w14:paraId="2B335651" w14:textId="77777777" w:rsidTr="00A64AEA">
        <w:trPr>
          <w:trHeight w:val="425"/>
          <w:jc w:val="center"/>
        </w:trPr>
        <w:tc>
          <w:tcPr>
            <w:tcW w:w="440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733586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3D5040" w14:textId="657E7DEC" w:rsidR="00E34825" w:rsidRPr="007C3A4D" w:rsidRDefault="00E34825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41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</w:tcPr>
          <w:sdt>
            <w:sdtPr>
              <w:rPr>
                <w:rFonts w:ascii="Arial" w:eastAsia="Times New Roman" w:hAnsi="Arial" w:cs="Arial"/>
                <w:bCs/>
                <w:color w:val="000000"/>
                <w:spacing w:val="20"/>
                <w:sz w:val="24"/>
              </w:rPr>
              <w:id w:val="-373002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A1BE84" w14:textId="0AC85FE2" w:rsidR="00E34825" w:rsidRPr="007C3A4D" w:rsidRDefault="007C3A4D" w:rsidP="007C3A4D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</w:rPr>
                </w:pPr>
                <w:r w:rsidRPr="007C3A4D">
                  <w:rPr>
                    <w:rFonts w:ascii="Segoe UI Symbol" w:eastAsia="MS Gothic" w:hAnsi="Segoe UI Symbol" w:cs="Segoe UI Symbol"/>
                    <w:bCs/>
                    <w:color w:val="000000"/>
                    <w:spacing w:val="20"/>
                    <w:sz w:val="24"/>
                  </w:rPr>
                  <w:t>☐</w:t>
                </w:r>
              </w:p>
            </w:sdtContent>
          </w:sdt>
        </w:tc>
        <w:tc>
          <w:tcPr>
            <w:tcW w:w="4119" w:type="pct"/>
            <w:tcBorders>
              <w:top w:val="single" w:sz="2" w:space="0" w:color="B2B2B2"/>
              <w:left w:val="single" w:sz="2" w:space="0" w:color="B2B2B2"/>
              <w:bottom w:val="single" w:sz="2" w:space="0" w:color="B2B2B2"/>
              <w:right w:val="single" w:sz="2" w:space="0" w:color="B2B2B2"/>
            </w:tcBorders>
            <w:shd w:val="clear" w:color="auto" w:fill="auto"/>
            <w:vAlign w:val="center"/>
          </w:tcPr>
          <w:p w14:paraId="061693DE" w14:textId="77777777" w:rsidR="00E34825" w:rsidRPr="009001C0" w:rsidRDefault="00E34825" w:rsidP="00E3482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9001C0">
              <w:rPr>
                <w:rFonts w:ascii="Arial" w:eastAsia="Times New Roman" w:hAnsi="Arial" w:cs="Arial"/>
                <w:b/>
              </w:rPr>
              <w:t xml:space="preserve">Health Canada </w:t>
            </w:r>
            <w:r w:rsidRPr="009001C0">
              <w:rPr>
                <w:rFonts w:ascii="Arial" w:eastAsia="Times New Roman" w:hAnsi="Arial" w:cs="Arial"/>
                <w:b/>
                <w:iCs/>
              </w:rPr>
              <w:t>No Objection Letter/Investigational Testing Authorization (ITA)/Notice of Authorization (NOA)</w:t>
            </w:r>
          </w:p>
        </w:tc>
      </w:tr>
    </w:tbl>
    <w:p w14:paraId="1AC031E1" w14:textId="77777777" w:rsidR="00F00D2F" w:rsidRPr="009001C0" w:rsidRDefault="00F00D2F" w:rsidP="00F00D2F">
      <w:pPr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/>
          <w:u w:val="single"/>
        </w:rPr>
      </w:pPr>
    </w:p>
    <w:p w14:paraId="5A463D4F" w14:textId="29EF61A6" w:rsidR="00F00D2F" w:rsidRPr="009001C0" w:rsidRDefault="00F00D2F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spacing w:val="20"/>
        </w:rPr>
      </w:pPr>
      <w:r w:rsidRPr="009001C0">
        <w:rPr>
          <w:rFonts w:ascii="Arial" w:eastAsia="Times New Roman" w:hAnsi="Arial" w:cs="Arial"/>
          <w:b/>
          <w:u w:val="single"/>
        </w:rPr>
        <w:t>4) Type of Review Requested</w:t>
      </w:r>
      <w:r w:rsidRPr="009001C0">
        <w:rPr>
          <w:rFonts w:ascii="Arial" w:eastAsia="Times New Roman" w:hAnsi="Arial" w:cs="Arial"/>
        </w:rPr>
        <w:br/>
      </w:r>
      <w:sdt>
        <w:sdtPr>
          <w:rPr>
            <w:rFonts w:ascii="Arial" w:eastAsia="Times New Roman" w:hAnsi="Arial" w:cs="Arial"/>
            <w:bCs/>
            <w:color w:val="000000"/>
            <w:spacing w:val="20"/>
          </w:rPr>
          <w:id w:val="211847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172">
            <w:rPr>
              <w:rFonts w:ascii="MS Gothic" w:eastAsia="MS Gothic" w:hAnsi="MS Gothic" w:cs="Arial" w:hint="eastAsia"/>
              <w:bCs/>
              <w:color w:val="000000"/>
              <w:spacing w:val="20"/>
            </w:rPr>
            <w:t>☐</w:t>
          </w:r>
        </w:sdtContent>
      </w:sdt>
      <w:r w:rsidRPr="009001C0">
        <w:rPr>
          <w:rFonts w:ascii="Arial" w:eastAsia="Times New Roman" w:hAnsi="Arial" w:cs="Arial"/>
          <w:bCs/>
          <w:color w:val="000000"/>
          <w:spacing w:val="20"/>
        </w:rPr>
        <w:t xml:space="preserve"> Full Board Review: electronic copies of all study documents to</w:t>
      </w:r>
      <w:r w:rsidRPr="009001C0">
        <w:rPr>
          <w:rFonts w:ascii="Arial" w:eastAsia="Times New Roman" w:hAnsi="Arial" w:cs="Arial"/>
          <w:bCs/>
          <w:color w:val="0000FF"/>
          <w:spacing w:val="20"/>
        </w:rPr>
        <w:t xml:space="preserve"> </w:t>
      </w:r>
      <w:r w:rsidRPr="009001C0">
        <w:rPr>
          <w:rFonts w:ascii="Arial" w:eastAsia="Times New Roman" w:hAnsi="Arial" w:cs="Arial"/>
          <w:bCs/>
          <w:spacing w:val="20"/>
        </w:rPr>
        <w:t>applicable hospital research representative(s)</w:t>
      </w:r>
    </w:p>
    <w:p w14:paraId="53AADEDB" w14:textId="71C4E74B" w:rsidR="00F00D2F" w:rsidRPr="009001C0" w:rsidRDefault="00064172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FF"/>
          <w:spacing w:val="20"/>
          <w:u w:val="single"/>
        </w:rPr>
      </w:pPr>
      <w:sdt>
        <w:sdtPr>
          <w:rPr>
            <w:rFonts w:ascii="Arial" w:eastAsia="Times New Roman" w:hAnsi="Arial" w:cs="Arial"/>
            <w:bCs/>
            <w:color w:val="000000"/>
            <w:spacing w:val="20"/>
          </w:rPr>
          <w:id w:val="-109663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/>
              <w:spacing w:val="20"/>
            </w:rPr>
            <w:t>☐</w:t>
          </w:r>
        </w:sdtContent>
      </w:sdt>
      <w:r w:rsidR="00F00D2F" w:rsidRPr="009001C0">
        <w:rPr>
          <w:rFonts w:ascii="Arial" w:eastAsia="Times New Roman" w:hAnsi="Arial" w:cs="Arial"/>
          <w:bCs/>
          <w:color w:val="000000"/>
          <w:spacing w:val="20"/>
        </w:rPr>
        <w:t xml:space="preserve"> Delegated Review: electronic copies of all study documents to applicable hospital research representative(s)</w:t>
      </w:r>
    </w:p>
    <w:p w14:paraId="061AF700" w14:textId="77777777" w:rsidR="00C924A6" w:rsidRPr="009001C0" w:rsidRDefault="00C924A6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/>
          <w:bCs/>
          <w:color w:val="000000"/>
          <w:spacing w:val="20"/>
          <w:u w:val="single"/>
        </w:rPr>
      </w:pPr>
    </w:p>
    <w:p w14:paraId="206E9145" w14:textId="42E27E7A" w:rsidR="00F00D2F" w:rsidRPr="009001C0" w:rsidRDefault="00F00D2F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spacing w:val="20"/>
        </w:rPr>
      </w:pPr>
      <w:r w:rsidRPr="009001C0">
        <w:rPr>
          <w:rFonts w:ascii="Arial" w:eastAsia="Times New Roman" w:hAnsi="Arial" w:cs="Arial"/>
          <w:b/>
          <w:bCs/>
          <w:color w:val="000000"/>
          <w:spacing w:val="20"/>
          <w:u w:val="single"/>
        </w:rPr>
        <w:t>5) Contracts:</w:t>
      </w:r>
      <w:r w:rsidRPr="009001C0">
        <w:rPr>
          <w:rFonts w:ascii="Arial" w:eastAsia="Times New Roman" w:hAnsi="Arial" w:cs="Arial"/>
          <w:b/>
          <w:bCs/>
          <w:color w:val="000000"/>
          <w:spacing w:val="20"/>
          <w:u w:val="single"/>
        </w:rPr>
        <w:br/>
      </w:r>
      <w:r w:rsidRPr="009001C0">
        <w:rPr>
          <w:rFonts w:ascii="Arial" w:eastAsia="Times New Roman" w:hAnsi="Arial" w:cs="Arial"/>
          <w:bCs/>
          <w:color w:val="000000"/>
          <w:spacing w:val="20"/>
        </w:rPr>
        <w:t xml:space="preserve">If ANY money, data, or material (biological or otherwise) is being transferred outside of or between institutions/parties, a contract/agreement will be required. If the above applies to this study, contact </w:t>
      </w:r>
      <w:r w:rsidRPr="009001C0">
        <w:rPr>
          <w:rFonts w:ascii="Arial" w:eastAsia="Times New Roman" w:hAnsi="Arial" w:cs="Arial"/>
        </w:rPr>
        <w:t xml:space="preserve">the applicable hospital research representative(s) </w:t>
      </w:r>
      <w:r w:rsidRPr="009001C0">
        <w:rPr>
          <w:rFonts w:ascii="Arial" w:eastAsia="Times New Roman" w:hAnsi="Arial" w:cs="Arial"/>
          <w:bCs/>
          <w:color w:val="000000"/>
          <w:spacing w:val="20"/>
        </w:rPr>
        <w:t>to facilitate any contracts/agreements.</w:t>
      </w:r>
    </w:p>
    <w:p w14:paraId="4CC7BFDC" w14:textId="72670531" w:rsidR="00F00D2F" w:rsidRPr="009001C0" w:rsidRDefault="00064172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spacing w:val="20"/>
        </w:rPr>
      </w:pPr>
      <w:sdt>
        <w:sdtPr>
          <w:rPr>
            <w:rFonts w:ascii="Arial" w:eastAsia="Times New Roman" w:hAnsi="Arial" w:cs="Arial"/>
            <w:bCs/>
            <w:color w:val="000000"/>
            <w:spacing w:val="20"/>
          </w:rPr>
          <w:id w:val="-86945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/>
              <w:spacing w:val="20"/>
            </w:rPr>
            <w:t>☐</w:t>
          </w:r>
        </w:sdtContent>
      </w:sdt>
      <w:r w:rsidR="00F00D2F" w:rsidRPr="009001C0">
        <w:rPr>
          <w:rFonts w:ascii="Arial" w:eastAsia="Times New Roman" w:hAnsi="Arial" w:cs="Arial"/>
          <w:bCs/>
          <w:color w:val="000000"/>
          <w:spacing w:val="20"/>
        </w:rPr>
        <w:t xml:space="preserve"> The applicable Contracts Office(s) has/have been or will be contacted</w:t>
      </w:r>
    </w:p>
    <w:p w14:paraId="261832D1" w14:textId="5495E6A5" w:rsidR="00F00D2F" w:rsidRPr="009001C0" w:rsidRDefault="00F00D2F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spacing w:val="20"/>
        </w:rPr>
      </w:pPr>
      <w:r w:rsidRPr="009001C0">
        <w:rPr>
          <w:rFonts w:ascii="Arial" w:eastAsia="Times New Roman" w:hAnsi="Arial" w:cs="Arial"/>
          <w:bCs/>
          <w:color w:val="000000"/>
          <w:spacing w:val="20"/>
        </w:rPr>
        <w:br/>
      </w:r>
      <w:sdt>
        <w:sdtPr>
          <w:rPr>
            <w:rFonts w:ascii="Arial" w:eastAsia="Times New Roman" w:hAnsi="Arial" w:cs="Arial"/>
            <w:bCs/>
            <w:color w:val="000000"/>
            <w:spacing w:val="20"/>
          </w:rPr>
          <w:id w:val="-152362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172">
            <w:rPr>
              <w:rFonts w:ascii="MS Gothic" w:eastAsia="MS Gothic" w:hAnsi="MS Gothic" w:cs="Arial" w:hint="eastAsia"/>
              <w:bCs/>
              <w:color w:val="000000"/>
              <w:spacing w:val="20"/>
            </w:rPr>
            <w:t>☐</w:t>
          </w:r>
        </w:sdtContent>
      </w:sdt>
      <w:r w:rsidRPr="009001C0">
        <w:rPr>
          <w:rFonts w:ascii="Arial" w:eastAsia="Times New Roman" w:hAnsi="Arial" w:cs="Arial"/>
          <w:bCs/>
          <w:color w:val="000000"/>
          <w:spacing w:val="20"/>
        </w:rPr>
        <w:t xml:space="preserve"> This study does not involve transfer of money, data or material (biological or otherwise). </w:t>
      </w:r>
    </w:p>
    <w:p w14:paraId="096231E1" w14:textId="1A76C315" w:rsidR="00F00D2F" w:rsidRPr="009001C0" w:rsidRDefault="00F00D2F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/>
          <w:bCs/>
          <w:color w:val="000000"/>
          <w:spacing w:val="20"/>
          <w:u w:val="single"/>
        </w:rPr>
      </w:pPr>
      <w:r w:rsidRPr="009001C0">
        <w:rPr>
          <w:rFonts w:ascii="Arial" w:eastAsia="Times New Roman" w:hAnsi="Arial" w:cs="Arial"/>
          <w:b/>
          <w:bCs/>
          <w:color w:val="000000"/>
          <w:spacing w:val="20"/>
          <w:u w:val="single"/>
        </w:rPr>
        <w:t>6) Is this an Industry-Sponsored/Supported study?</w:t>
      </w:r>
    </w:p>
    <w:p w14:paraId="17202FD3" w14:textId="42B46748" w:rsidR="00F00D2F" w:rsidRPr="009001C0" w:rsidRDefault="00064172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spacing w:val="20"/>
        </w:rPr>
      </w:pPr>
      <w:sdt>
        <w:sdtPr>
          <w:rPr>
            <w:rFonts w:ascii="Arial" w:eastAsia="Times New Roman" w:hAnsi="Arial" w:cs="Arial"/>
            <w:bCs/>
            <w:color w:val="000000"/>
            <w:spacing w:val="20"/>
          </w:rPr>
          <w:id w:val="42576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/>
              <w:spacing w:val="20"/>
            </w:rPr>
            <w:t>☐</w:t>
          </w:r>
        </w:sdtContent>
      </w:sdt>
      <w:r w:rsidR="00F00D2F" w:rsidRPr="009001C0">
        <w:rPr>
          <w:rFonts w:ascii="Arial" w:eastAsia="Times New Roman" w:hAnsi="Arial" w:cs="Arial"/>
          <w:bCs/>
          <w:color w:val="000000"/>
          <w:spacing w:val="20"/>
        </w:rPr>
        <w:t xml:space="preserve"> No</w:t>
      </w:r>
      <w:r w:rsidR="00F00D2F" w:rsidRPr="009001C0">
        <w:rPr>
          <w:rFonts w:ascii="Arial" w:eastAsia="Times New Roman" w:hAnsi="Arial" w:cs="Arial"/>
          <w:bCs/>
          <w:color w:val="000000"/>
          <w:spacing w:val="20"/>
        </w:rPr>
        <w:br/>
      </w:r>
      <w:sdt>
        <w:sdtPr>
          <w:rPr>
            <w:rFonts w:ascii="Arial" w:eastAsia="Times New Roman" w:hAnsi="Arial" w:cs="Arial"/>
            <w:bCs/>
            <w:color w:val="000000"/>
            <w:spacing w:val="20"/>
          </w:rPr>
          <w:id w:val="1985654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000000"/>
              <w:spacing w:val="20"/>
            </w:rPr>
            <w:t>☐</w:t>
          </w:r>
        </w:sdtContent>
      </w:sdt>
      <w:r w:rsidR="00721167">
        <w:rPr>
          <w:rFonts w:ascii="Arial" w:eastAsia="Times New Roman" w:hAnsi="Arial" w:cs="Arial"/>
          <w:bCs/>
          <w:color w:val="000000"/>
          <w:spacing w:val="20"/>
        </w:rPr>
        <w:t xml:space="preserve"> Yes</w:t>
      </w:r>
      <w:bookmarkStart w:id="0" w:name="_GoBack"/>
      <w:bookmarkEnd w:id="0"/>
    </w:p>
    <w:p w14:paraId="48D77623" w14:textId="77777777" w:rsidR="00F00D2F" w:rsidRPr="009001C0" w:rsidRDefault="00F00D2F" w:rsidP="00F00D2F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eastAsia="Times New Roman" w:hAnsi="Arial" w:cs="Arial"/>
          <w:bCs/>
          <w:color w:val="000000"/>
          <w:spacing w:val="20"/>
        </w:rPr>
      </w:pPr>
      <w:r w:rsidRPr="009001C0">
        <w:rPr>
          <w:rFonts w:ascii="Arial" w:eastAsia="Times New Roman" w:hAnsi="Arial" w:cs="Arial"/>
          <w:bCs/>
          <w:color w:val="000000"/>
          <w:spacing w:val="20"/>
        </w:rPr>
        <w:t>If YES, complete the below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5066"/>
      </w:tblGrid>
      <w:tr w:rsidR="00F00D2F" w:rsidRPr="009001C0" w14:paraId="5C421B45" w14:textId="77777777" w:rsidTr="00956F38">
        <w:trPr>
          <w:trHeight w:val="20"/>
        </w:trPr>
        <w:tc>
          <w:tcPr>
            <w:tcW w:w="10790" w:type="dxa"/>
            <w:gridSpan w:val="2"/>
          </w:tcPr>
          <w:p w14:paraId="686EC0C9" w14:textId="2B31D6E9" w:rsidR="00C409CD" w:rsidRPr="009001C0" w:rsidRDefault="00F00D2F" w:rsidP="00F0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  <w:t>Invoicing Information for Industry-Sponsored/Supported Studies</w:t>
            </w:r>
            <w:r w:rsidR="00C409CD" w:rsidRPr="009001C0"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  <w:t xml:space="preserve"> (please contact the THREB Chair for </w:t>
            </w:r>
            <w:r w:rsidR="00C924A6" w:rsidRPr="009001C0"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  <w:t xml:space="preserve">consideration of </w:t>
            </w:r>
            <w:r w:rsidR="00C409CD" w:rsidRPr="009001C0"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  <w:t xml:space="preserve">a fee waiver request at </w:t>
            </w:r>
            <w:r w:rsidR="00C71FC5" w:rsidRPr="009001C0">
              <w:rPr>
                <w:rStyle w:val="Hyperlink"/>
                <w:rFonts w:ascii="Arial" w:eastAsia="Times New Roman" w:hAnsi="Arial" w:cs="Arial"/>
                <w:b/>
                <w:bCs/>
                <w:spacing w:val="20"/>
              </w:rPr>
              <w:t xml:space="preserve"> </w:t>
            </w:r>
            <w:hyperlink r:id="rId10" w:history="1">
              <w:r w:rsidR="00C71FC5" w:rsidRPr="009001C0">
                <w:rPr>
                  <w:rStyle w:val="Hyperlink"/>
                  <w:rFonts w:ascii="Arial" w:eastAsia="Times New Roman" w:hAnsi="Arial" w:cs="Arial"/>
                  <w:b/>
                  <w:bCs/>
                  <w:spacing w:val="20"/>
                </w:rPr>
                <w:t>wwreb@grhosp.on.ca</w:t>
              </w:r>
            </w:hyperlink>
            <w:r w:rsidR="00C409CD" w:rsidRPr="009001C0">
              <w:rPr>
                <w:rFonts w:ascii="Arial" w:eastAsia="Times New Roman" w:hAnsi="Arial" w:cs="Arial"/>
                <w:b/>
                <w:bCs/>
                <w:color w:val="000000"/>
                <w:spacing w:val="20"/>
              </w:rPr>
              <w:t>)</w:t>
            </w:r>
          </w:p>
          <w:p w14:paraId="0CDBF74E" w14:textId="320E6C9C" w:rsidR="00F00D2F" w:rsidRPr="009001C0" w:rsidRDefault="00F00D2F" w:rsidP="00F0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 xml:space="preserve">Initial </w:t>
            </w:r>
            <w:r w:rsidR="00C71FC5"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 xml:space="preserve">WWREB </w:t>
            </w: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 xml:space="preserve">review: $3000.00 CAD </w:t>
            </w:r>
          </w:p>
          <w:p w14:paraId="6DAB35F6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 xml:space="preserve">Annual renewals &amp; amendments: $500.00 CAD </w:t>
            </w:r>
          </w:p>
        </w:tc>
      </w:tr>
      <w:tr w:rsidR="00F00D2F" w:rsidRPr="009001C0" w14:paraId="4B270430" w14:textId="77777777" w:rsidTr="00956F38">
        <w:trPr>
          <w:trHeight w:val="20"/>
        </w:trPr>
        <w:tc>
          <w:tcPr>
            <w:tcW w:w="10790" w:type="dxa"/>
            <w:gridSpan w:val="2"/>
          </w:tcPr>
          <w:p w14:paraId="6F1D1E79" w14:textId="068ED272" w:rsidR="00F00D2F" w:rsidRPr="009001C0" w:rsidRDefault="00F00D2F" w:rsidP="00C924A6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Invoice to:</w:t>
            </w:r>
          </w:p>
        </w:tc>
      </w:tr>
      <w:tr w:rsidR="00F00D2F" w:rsidRPr="009001C0" w14:paraId="37890D9A" w14:textId="77777777" w:rsidTr="00956F38">
        <w:trPr>
          <w:trHeight w:val="344"/>
        </w:trPr>
        <w:tc>
          <w:tcPr>
            <w:tcW w:w="10790" w:type="dxa"/>
            <w:gridSpan w:val="2"/>
          </w:tcPr>
          <w:p w14:paraId="32D88592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Contact Name:</w:t>
            </w:r>
          </w:p>
        </w:tc>
      </w:tr>
      <w:tr w:rsidR="00F00D2F" w:rsidRPr="009001C0" w14:paraId="1F7073A9" w14:textId="77777777" w:rsidTr="00956F38">
        <w:trPr>
          <w:trHeight w:val="20"/>
        </w:trPr>
        <w:tc>
          <w:tcPr>
            <w:tcW w:w="5388" w:type="dxa"/>
          </w:tcPr>
          <w:p w14:paraId="1FDBA570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Telephone:</w:t>
            </w:r>
          </w:p>
        </w:tc>
        <w:tc>
          <w:tcPr>
            <w:tcW w:w="5402" w:type="dxa"/>
          </w:tcPr>
          <w:p w14:paraId="48668105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Email:</w:t>
            </w:r>
          </w:p>
        </w:tc>
      </w:tr>
      <w:tr w:rsidR="00F00D2F" w:rsidRPr="009001C0" w14:paraId="789E44C5" w14:textId="77777777" w:rsidTr="00956F38">
        <w:trPr>
          <w:trHeight w:val="20"/>
        </w:trPr>
        <w:tc>
          <w:tcPr>
            <w:tcW w:w="5388" w:type="dxa"/>
          </w:tcPr>
          <w:p w14:paraId="3811E1E0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Street Address:</w:t>
            </w:r>
          </w:p>
        </w:tc>
        <w:tc>
          <w:tcPr>
            <w:tcW w:w="5402" w:type="dxa"/>
          </w:tcPr>
          <w:p w14:paraId="21133328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Suite:</w:t>
            </w:r>
          </w:p>
        </w:tc>
      </w:tr>
      <w:tr w:rsidR="00F00D2F" w:rsidRPr="009001C0" w14:paraId="6843F858" w14:textId="77777777" w:rsidTr="00956F38">
        <w:trPr>
          <w:trHeight w:val="20"/>
        </w:trPr>
        <w:tc>
          <w:tcPr>
            <w:tcW w:w="5388" w:type="dxa"/>
          </w:tcPr>
          <w:p w14:paraId="6AC11F18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City:</w:t>
            </w:r>
          </w:p>
        </w:tc>
        <w:tc>
          <w:tcPr>
            <w:tcW w:w="5402" w:type="dxa"/>
          </w:tcPr>
          <w:p w14:paraId="0DD2BA5B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Province/State:</w:t>
            </w:r>
          </w:p>
        </w:tc>
      </w:tr>
      <w:tr w:rsidR="00F00D2F" w:rsidRPr="009001C0" w14:paraId="39FCE90F" w14:textId="77777777" w:rsidTr="00956F38">
        <w:trPr>
          <w:trHeight w:val="20"/>
        </w:trPr>
        <w:tc>
          <w:tcPr>
            <w:tcW w:w="5388" w:type="dxa"/>
          </w:tcPr>
          <w:p w14:paraId="129B2628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Country:</w:t>
            </w:r>
          </w:p>
        </w:tc>
        <w:tc>
          <w:tcPr>
            <w:tcW w:w="5402" w:type="dxa"/>
          </w:tcPr>
          <w:p w14:paraId="65138C5E" w14:textId="77777777" w:rsidR="00F00D2F" w:rsidRPr="009001C0" w:rsidRDefault="00F00D2F" w:rsidP="00F00D2F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Arial" w:eastAsia="Times New Roman" w:hAnsi="Arial" w:cs="Arial"/>
                <w:bCs/>
                <w:color w:val="000000"/>
                <w:spacing w:val="20"/>
              </w:rPr>
            </w:pPr>
            <w:r w:rsidRPr="009001C0">
              <w:rPr>
                <w:rFonts w:ascii="Arial" w:eastAsia="Times New Roman" w:hAnsi="Arial" w:cs="Arial"/>
                <w:bCs/>
                <w:color w:val="000000"/>
                <w:spacing w:val="20"/>
              </w:rPr>
              <w:t>Postal/Zip Code:</w:t>
            </w:r>
          </w:p>
        </w:tc>
      </w:tr>
    </w:tbl>
    <w:p w14:paraId="3685C868" w14:textId="77777777" w:rsidR="00F00D2F" w:rsidRPr="009001C0" w:rsidRDefault="00F00D2F" w:rsidP="00F00D2F">
      <w:pPr>
        <w:spacing w:after="0" w:line="240" w:lineRule="auto"/>
        <w:rPr>
          <w:rFonts w:ascii="Arial" w:eastAsia="Times New Roman" w:hAnsi="Arial" w:cs="Arial"/>
        </w:rPr>
      </w:pPr>
    </w:p>
    <w:p w14:paraId="4565FD18" w14:textId="7E00293F" w:rsidR="00F00D2F" w:rsidRPr="009001C0" w:rsidRDefault="00F00D2F" w:rsidP="00F00D2F">
      <w:pPr>
        <w:spacing w:after="0" w:line="240" w:lineRule="auto"/>
        <w:rPr>
          <w:rFonts w:ascii="Arial" w:eastAsia="Times New Roman" w:hAnsi="Arial" w:cs="Arial"/>
        </w:rPr>
      </w:pPr>
      <w:r w:rsidRPr="009001C0">
        <w:rPr>
          <w:rFonts w:ascii="Arial" w:eastAsia="Times New Roman" w:hAnsi="Arial" w:cs="Arial"/>
        </w:rPr>
        <w:t xml:space="preserve">Invoicing will be issued by the </w:t>
      </w:r>
      <w:r w:rsidR="00C71FC5" w:rsidRPr="009001C0">
        <w:rPr>
          <w:rFonts w:ascii="Arial" w:eastAsia="Times New Roman" w:hAnsi="Arial" w:cs="Arial"/>
        </w:rPr>
        <w:t xml:space="preserve">WWREB </w:t>
      </w:r>
      <w:r w:rsidRPr="009001C0">
        <w:rPr>
          <w:rFonts w:ascii="Arial" w:eastAsia="Times New Roman" w:hAnsi="Arial" w:cs="Arial"/>
        </w:rPr>
        <w:t xml:space="preserve">administrative assistant for full board or delegated review services provided by the </w:t>
      </w:r>
      <w:r w:rsidR="00C71FC5" w:rsidRPr="009001C0">
        <w:rPr>
          <w:rFonts w:ascii="Arial" w:eastAsia="Times New Roman" w:hAnsi="Arial" w:cs="Arial"/>
        </w:rPr>
        <w:t xml:space="preserve">WWREB </w:t>
      </w:r>
      <w:r w:rsidRPr="009001C0">
        <w:rPr>
          <w:rFonts w:ascii="Arial" w:eastAsia="Times New Roman" w:hAnsi="Arial" w:cs="Arial"/>
        </w:rPr>
        <w:t xml:space="preserve">for industry-sponsored/supported studies. The current list of fees applies and may be subject to change without notice. </w:t>
      </w:r>
    </w:p>
    <w:p w14:paraId="74AB6E36" w14:textId="77777777" w:rsidR="00F00D2F" w:rsidRPr="009001C0" w:rsidRDefault="00F00D2F" w:rsidP="00F00D2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6AAE0C9" w14:textId="77777777" w:rsidR="00F00D2F" w:rsidRPr="009001C0" w:rsidRDefault="00F00D2F" w:rsidP="00F00D2F">
      <w:pPr>
        <w:spacing w:after="0" w:line="240" w:lineRule="auto"/>
        <w:ind w:left="720"/>
        <w:rPr>
          <w:rFonts w:ascii="Arial" w:eastAsia="Times New Roman" w:hAnsi="Arial" w:cs="Arial"/>
        </w:rPr>
      </w:pPr>
      <w:bookmarkStart w:id="1" w:name="_Hlk73962120"/>
    </w:p>
    <w:p w14:paraId="247E4D19" w14:textId="77777777" w:rsidR="00F00D2F" w:rsidRPr="009001C0" w:rsidRDefault="00F00D2F" w:rsidP="00F00D2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939F19B" w14:textId="77777777" w:rsidR="00F00D2F" w:rsidRPr="009001C0" w:rsidRDefault="00F00D2F" w:rsidP="00F00D2F">
      <w:pPr>
        <w:spacing w:after="0" w:line="240" w:lineRule="auto"/>
        <w:ind w:left="720" w:firstLine="720"/>
        <w:rPr>
          <w:rFonts w:ascii="Arial" w:eastAsia="Times New Roman" w:hAnsi="Arial" w:cs="Arial"/>
        </w:rPr>
      </w:pPr>
    </w:p>
    <w:p w14:paraId="3EF6BAD9" w14:textId="77777777" w:rsidR="00F00D2F" w:rsidRPr="009001C0" w:rsidRDefault="00F00D2F" w:rsidP="00F00D2F">
      <w:pPr>
        <w:spacing w:after="0" w:line="240" w:lineRule="auto"/>
        <w:rPr>
          <w:rFonts w:ascii="Arial" w:eastAsia="Times New Roman" w:hAnsi="Arial" w:cs="Arial"/>
          <w:b/>
          <w:bCs/>
        </w:rPr>
      </w:pPr>
    </w:p>
    <w:bookmarkEnd w:id="1"/>
    <w:p w14:paraId="4136545D" w14:textId="77777777" w:rsidR="00F00D2F" w:rsidRPr="009001C0" w:rsidRDefault="00F00D2F">
      <w:pPr>
        <w:rPr>
          <w:rFonts w:ascii="Arial" w:hAnsi="Arial" w:cs="Arial"/>
        </w:rPr>
      </w:pPr>
    </w:p>
    <w:sectPr w:rsidR="00F00D2F" w:rsidRPr="009001C0" w:rsidSect="005A5C9D">
      <w:headerReference w:type="default" r:id="rId11"/>
      <w:footerReference w:type="default" r:id="rId12"/>
      <w:pgSz w:w="12240" w:h="15840" w:code="1"/>
      <w:pgMar w:top="1440" w:right="1080" w:bottom="1440" w:left="1080" w:header="28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A9B3" w14:textId="77777777" w:rsidR="00A45CC0" w:rsidRDefault="00A45CC0" w:rsidP="00F00D2F">
      <w:pPr>
        <w:spacing w:after="0" w:line="240" w:lineRule="auto"/>
      </w:pPr>
      <w:r>
        <w:separator/>
      </w:r>
    </w:p>
  </w:endnote>
  <w:endnote w:type="continuationSeparator" w:id="0">
    <w:p w14:paraId="4E5DAE51" w14:textId="77777777" w:rsidR="00A45CC0" w:rsidRDefault="00A45CC0" w:rsidP="00F0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2307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3ACB47" w14:textId="21E5288B" w:rsidR="005A5C9D" w:rsidRPr="005A5C9D" w:rsidRDefault="005A5C9D" w:rsidP="005A5C9D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C9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11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5C9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211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A5C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BDE1E2E" w14:textId="77777777" w:rsidR="00CD6735" w:rsidRPr="00000634" w:rsidRDefault="00721167" w:rsidP="005A5C9D">
    <w:pPr>
      <w:pStyle w:val="Footer"/>
      <w:rPr>
        <w:rFonts w:ascii="Arial" w:hAnsi="Arial" w:cs="Arial"/>
        <w:b/>
        <w:smallCaps/>
        <w:color w:val="009999"/>
        <w:spacing w:val="2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26A0" w14:textId="77777777" w:rsidR="00A45CC0" w:rsidRDefault="00A45CC0" w:rsidP="00F00D2F">
      <w:pPr>
        <w:spacing w:after="0" w:line="240" w:lineRule="auto"/>
      </w:pPr>
      <w:r>
        <w:separator/>
      </w:r>
    </w:p>
  </w:footnote>
  <w:footnote w:type="continuationSeparator" w:id="0">
    <w:p w14:paraId="7571F635" w14:textId="77777777" w:rsidR="00A45CC0" w:rsidRDefault="00A45CC0" w:rsidP="00F0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6AFF7" w14:textId="77777777" w:rsidR="009001C0" w:rsidRDefault="009001C0" w:rsidP="009001C0">
    <w:pPr>
      <w:spacing w:after="0"/>
      <w:jc w:val="right"/>
      <w:rPr>
        <w:rFonts w:ascii="Arial" w:hAnsi="Arial" w:cs="Arial"/>
        <w:sz w:val="20"/>
      </w:rPr>
    </w:pPr>
  </w:p>
  <w:p w14:paraId="259E66D6" w14:textId="2A03043F" w:rsidR="00CD6735" w:rsidRPr="009001C0" w:rsidRDefault="009001C0" w:rsidP="009001C0">
    <w:pPr>
      <w:spacing w:after="0"/>
      <w:jc w:val="right"/>
      <w:rPr>
        <w:rFonts w:ascii="Arial" w:hAnsi="Arial" w:cs="Arial"/>
        <w:sz w:val="20"/>
      </w:rPr>
    </w:pPr>
    <w:r w:rsidRPr="009001C0">
      <w:rPr>
        <w:rFonts w:ascii="Arial" w:hAnsi="Arial" w:cs="Arial"/>
        <w:sz w:val="20"/>
      </w:rPr>
      <w:t>Administrative Review Form v. Sept.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7FB9"/>
    <w:multiLevelType w:val="hybridMultilevel"/>
    <w:tmpl w:val="8E16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E2D3A"/>
    <w:multiLevelType w:val="hybridMultilevel"/>
    <w:tmpl w:val="5120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2F"/>
    <w:rsid w:val="00064172"/>
    <w:rsid w:val="002200EF"/>
    <w:rsid w:val="00283C43"/>
    <w:rsid w:val="002B700F"/>
    <w:rsid w:val="002C7B8D"/>
    <w:rsid w:val="003842CB"/>
    <w:rsid w:val="00441504"/>
    <w:rsid w:val="005A5C9D"/>
    <w:rsid w:val="006944CD"/>
    <w:rsid w:val="0070120C"/>
    <w:rsid w:val="00721167"/>
    <w:rsid w:val="007C3A4D"/>
    <w:rsid w:val="009001C0"/>
    <w:rsid w:val="0094215D"/>
    <w:rsid w:val="00982B07"/>
    <w:rsid w:val="0099331F"/>
    <w:rsid w:val="00A45CC0"/>
    <w:rsid w:val="00B51DF2"/>
    <w:rsid w:val="00BC7AE6"/>
    <w:rsid w:val="00C409CD"/>
    <w:rsid w:val="00C71FC5"/>
    <w:rsid w:val="00C72B73"/>
    <w:rsid w:val="00C90ED3"/>
    <w:rsid w:val="00C924A6"/>
    <w:rsid w:val="00D060B1"/>
    <w:rsid w:val="00D27D9A"/>
    <w:rsid w:val="00DB1983"/>
    <w:rsid w:val="00DB4488"/>
    <w:rsid w:val="00DD4F1A"/>
    <w:rsid w:val="00E03F88"/>
    <w:rsid w:val="00E3028A"/>
    <w:rsid w:val="00E34825"/>
    <w:rsid w:val="00EF7947"/>
    <w:rsid w:val="00F0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CF56E6"/>
  <w15:chartTrackingRefBased/>
  <w15:docId w15:val="{E04755A6-66A6-4ED5-BE45-7F93F235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2F"/>
  </w:style>
  <w:style w:type="character" w:styleId="PageNumber">
    <w:name w:val="page number"/>
    <w:basedOn w:val="DefaultParagraphFont"/>
    <w:rsid w:val="00F00D2F"/>
  </w:style>
  <w:style w:type="paragraph" w:styleId="Header">
    <w:name w:val="header"/>
    <w:basedOn w:val="Normal"/>
    <w:link w:val="HeaderChar"/>
    <w:uiPriority w:val="99"/>
    <w:unhideWhenUsed/>
    <w:rsid w:val="00F0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2F"/>
  </w:style>
  <w:style w:type="character" w:styleId="Hyperlink">
    <w:name w:val="Hyperlink"/>
    <w:basedOn w:val="DefaultParagraphFont"/>
    <w:uiPriority w:val="99"/>
    <w:unhideWhenUsed/>
    <w:rsid w:val="00F00D2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0D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adafo@smgh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laferriere@grhosp.on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son.williams@grhosp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osta@cm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Katie Fleming</cp:lastModifiedBy>
  <cp:revision>17</cp:revision>
  <dcterms:created xsi:type="dcterms:W3CDTF">2023-07-31T19:15:00Z</dcterms:created>
  <dcterms:modified xsi:type="dcterms:W3CDTF">2023-09-19T19:17:00Z</dcterms:modified>
</cp:coreProperties>
</file>